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C5" w:rsidRPr="008A5E6C" w:rsidRDefault="002D5D7F">
      <w:pPr>
        <w:rPr>
          <w:rFonts w:ascii="Arial" w:hAnsi="Arial" w:cs="Arial"/>
          <w:b/>
          <w:bCs/>
        </w:rPr>
      </w:pPr>
      <w:r w:rsidRPr="008A5E6C"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8630A8" wp14:editId="4E053F6C">
                <wp:simplePos x="0" y="0"/>
                <wp:positionH relativeFrom="column">
                  <wp:posOffset>95250</wp:posOffset>
                </wp:positionH>
                <wp:positionV relativeFrom="paragraph">
                  <wp:posOffset>-342900</wp:posOffset>
                </wp:positionV>
                <wp:extent cx="5638800" cy="20002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6388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344" w:rsidRDefault="00607344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</w:p>
                          <w:p w:rsidR="00607344" w:rsidRPr="008A5E6C" w:rsidRDefault="0060734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A5E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SECTION FIVE: CROWN PROSECUTION SERVICE</w:t>
                            </w:r>
                          </w:p>
                          <w:p w:rsidR="00607344" w:rsidRPr="008A5E6C" w:rsidRDefault="0060734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607344" w:rsidRPr="008A5E6C" w:rsidRDefault="0060734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A5E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Gain an understanding and experience of work in the specialist area of work undertaken by the pupil</w:t>
                            </w:r>
                            <w:r w:rsidR="00A92305" w:rsidRPr="008A5E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supervisor</w:t>
                            </w:r>
                            <w:r w:rsidRPr="008A5E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and the chambers or employer where the pupillage is being undertaken</w:t>
                            </w:r>
                          </w:p>
                          <w:p w:rsidR="00607344" w:rsidRPr="008A5E6C" w:rsidRDefault="0060734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607344" w:rsidRDefault="0060734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A5E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Pupil supervisors should initial and date the last column when they consider the topic has been adequately covered as set out in the introduction to the main checklists</w:t>
                            </w:r>
                          </w:p>
                          <w:p w:rsidR="00AA6015" w:rsidRDefault="00AA601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A6015" w:rsidRPr="008A5E6C" w:rsidRDefault="00AA601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</w:p>
                          <w:p w:rsidR="00607344" w:rsidRDefault="00607344">
                            <w:pPr>
                              <w:pStyle w:val="BodyTextIndent"/>
                              <w:ind w:left="0"/>
                              <w:rPr>
                                <w:iCs/>
                                <w:caps/>
                              </w:rPr>
                            </w:pPr>
                          </w:p>
                          <w:p w:rsidR="00607344" w:rsidRDefault="00607344">
                            <w:pPr>
                              <w:pStyle w:val="BodyTextIndent"/>
                              <w:ind w:left="0"/>
                              <w:rPr>
                                <w:iCs/>
                                <w:caps/>
                              </w:rPr>
                            </w:pPr>
                          </w:p>
                          <w:p w:rsidR="00607344" w:rsidRDefault="00607344">
                            <w:pPr>
                              <w:pStyle w:val="BodyTextIndent"/>
                              <w:ind w:left="0"/>
                              <w:rPr>
                                <w:iCs/>
                                <w:caps/>
                              </w:rPr>
                            </w:pPr>
                          </w:p>
                          <w:p w:rsidR="00607344" w:rsidRDefault="00607344">
                            <w:pPr>
                              <w:pStyle w:val="BodyTextIndent"/>
                              <w:ind w:left="0"/>
                              <w:rPr>
                                <w:iCs/>
                                <w:caps/>
                              </w:rPr>
                            </w:pPr>
                          </w:p>
                          <w:p w:rsidR="00607344" w:rsidRDefault="00607344">
                            <w:pPr>
                              <w:pStyle w:val="BodyTextIndent"/>
                              <w:ind w:left="0"/>
                              <w:rPr>
                                <w:iCs/>
                                <w:caps/>
                              </w:rPr>
                            </w:pPr>
                          </w:p>
                          <w:p w:rsidR="00607344" w:rsidRDefault="00607344">
                            <w:pPr>
                              <w:pStyle w:val="BodyTextIndent"/>
                              <w:ind w:left="0"/>
                              <w:rPr>
                                <w:iCs/>
                                <w:caps/>
                              </w:rPr>
                            </w:pPr>
                          </w:p>
                          <w:p w:rsidR="00607344" w:rsidRDefault="00607344">
                            <w:pPr>
                              <w:pStyle w:val="BodyTextIndent"/>
                              <w:ind w:left="0"/>
                              <w:rPr>
                                <w:iCs/>
                                <w:caps/>
                              </w:rPr>
                            </w:pPr>
                          </w:p>
                          <w:p w:rsidR="00607344" w:rsidRDefault="006073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607344" w:rsidRDefault="006073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bookmarkEnd w:id="0"/>
                          <w:p w:rsidR="00607344" w:rsidRDefault="006073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630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-27pt;width:444pt;height:157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">
                <v:textbox>
                  <w:txbxContent>
                    <w:p w:rsidR="00607344" w:rsidRDefault="00607344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</w:p>
                    <w:p w:rsidR="00607344" w:rsidRPr="008A5E6C" w:rsidRDefault="0060734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A5E6C">
                        <w:rPr>
                          <w:rFonts w:ascii="Arial" w:hAnsi="Arial" w:cs="Arial"/>
                          <w:b/>
                          <w:bCs/>
                        </w:rPr>
                        <w:t>SECTION FIVE: CROWN PROSECUTION SERVICE</w:t>
                      </w:r>
                    </w:p>
                    <w:p w:rsidR="00607344" w:rsidRPr="008A5E6C" w:rsidRDefault="0060734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607344" w:rsidRPr="008A5E6C" w:rsidRDefault="0060734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A5E6C">
                        <w:rPr>
                          <w:rFonts w:ascii="Arial" w:hAnsi="Arial" w:cs="Arial"/>
                          <w:b/>
                          <w:bCs/>
                        </w:rPr>
                        <w:t>Gain an understanding and experience of work in the specialist area of work undertaken by the pupil</w:t>
                      </w:r>
                      <w:r w:rsidR="00A92305" w:rsidRPr="008A5E6C">
                        <w:rPr>
                          <w:rFonts w:ascii="Arial" w:hAnsi="Arial" w:cs="Arial"/>
                          <w:b/>
                          <w:bCs/>
                        </w:rPr>
                        <w:t xml:space="preserve"> supervisor</w:t>
                      </w:r>
                      <w:r w:rsidRPr="008A5E6C">
                        <w:rPr>
                          <w:rFonts w:ascii="Arial" w:hAnsi="Arial" w:cs="Arial"/>
                          <w:b/>
                          <w:bCs/>
                        </w:rPr>
                        <w:t xml:space="preserve"> and the chambers or employer where the pupillage is being undertaken</w:t>
                      </w:r>
                    </w:p>
                    <w:p w:rsidR="00607344" w:rsidRPr="008A5E6C" w:rsidRDefault="0060734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607344" w:rsidRDefault="0060734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A5E6C">
                        <w:rPr>
                          <w:rFonts w:ascii="Arial" w:hAnsi="Arial" w:cs="Arial"/>
                          <w:b/>
                          <w:bCs/>
                        </w:rPr>
                        <w:t>Pupil supervisors should initial and date the last column when they consider the topic has been adequately covered as set out in the introduction to the main checklists</w:t>
                      </w:r>
                    </w:p>
                    <w:p w:rsidR="00AA6015" w:rsidRDefault="00AA601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A6015" w:rsidRPr="008A5E6C" w:rsidRDefault="00AA6015">
                      <w:pPr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</w:p>
                    <w:p w:rsidR="00607344" w:rsidRDefault="00607344">
                      <w:pPr>
                        <w:pStyle w:val="BodyTextIndent"/>
                        <w:ind w:left="0"/>
                        <w:rPr>
                          <w:iCs/>
                          <w:caps/>
                        </w:rPr>
                      </w:pPr>
                    </w:p>
                    <w:p w:rsidR="00607344" w:rsidRDefault="00607344">
                      <w:pPr>
                        <w:pStyle w:val="BodyTextIndent"/>
                        <w:ind w:left="0"/>
                        <w:rPr>
                          <w:iCs/>
                          <w:caps/>
                        </w:rPr>
                      </w:pPr>
                    </w:p>
                    <w:p w:rsidR="00607344" w:rsidRDefault="00607344">
                      <w:pPr>
                        <w:pStyle w:val="BodyTextIndent"/>
                        <w:ind w:left="0"/>
                        <w:rPr>
                          <w:iCs/>
                          <w:caps/>
                        </w:rPr>
                      </w:pPr>
                    </w:p>
                    <w:p w:rsidR="00607344" w:rsidRDefault="00607344">
                      <w:pPr>
                        <w:pStyle w:val="BodyTextIndent"/>
                        <w:ind w:left="0"/>
                        <w:rPr>
                          <w:iCs/>
                          <w:caps/>
                        </w:rPr>
                      </w:pPr>
                    </w:p>
                    <w:p w:rsidR="00607344" w:rsidRDefault="00607344">
                      <w:pPr>
                        <w:pStyle w:val="BodyTextIndent"/>
                        <w:ind w:left="0"/>
                        <w:rPr>
                          <w:iCs/>
                          <w:caps/>
                        </w:rPr>
                      </w:pPr>
                    </w:p>
                    <w:p w:rsidR="00607344" w:rsidRDefault="00607344">
                      <w:pPr>
                        <w:pStyle w:val="BodyTextIndent"/>
                        <w:ind w:left="0"/>
                        <w:rPr>
                          <w:iCs/>
                          <w:caps/>
                        </w:rPr>
                      </w:pPr>
                    </w:p>
                    <w:p w:rsidR="00607344" w:rsidRDefault="00607344">
                      <w:pPr>
                        <w:pStyle w:val="BodyTextIndent"/>
                        <w:ind w:left="0"/>
                        <w:rPr>
                          <w:iCs/>
                          <w:caps/>
                        </w:rPr>
                      </w:pPr>
                    </w:p>
                    <w:p w:rsidR="00607344" w:rsidRDefault="00607344">
                      <w:pPr>
                        <w:rPr>
                          <w:b/>
                          <w:bCs/>
                        </w:rPr>
                      </w:pPr>
                    </w:p>
                    <w:p w:rsidR="00607344" w:rsidRDefault="00607344">
                      <w:pPr>
                        <w:rPr>
                          <w:b/>
                          <w:bCs/>
                        </w:rPr>
                      </w:pPr>
                    </w:p>
                    <w:bookmarkEnd w:id="1"/>
                    <w:p w:rsidR="00607344" w:rsidRDefault="00607344"/>
                  </w:txbxContent>
                </v:textbox>
              </v:shape>
            </w:pict>
          </mc:Fallback>
        </mc:AlternateContent>
      </w:r>
    </w:p>
    <w:p w:rsidR="004E3EC5" w:rsidRPr="008A5E6C" w:rsidRDefault="004E3EC5">
      <w:pPr>
        <w:rPr>
          <w:rFonts w:ascii="Arial" w:hAnsi="Arial" w:cs="Arial"/>
          <w:b/>
          <w:bCs/>
        </w:rPr>
      </w:pPr>
    </w:p>
    <w:p w:rsidR="004E3EC5" w:rsidRPr="008A5E6C" w:rsidRDefault="004E3EC5">
      <w:pPr>
        <w:rPr>
          <w:rFonts w:ascii="Arial" w:hAnsi="Arial" w:cs="Arial"/>
          <w:b/>
          <w:bCs/>
        </w:rPr>
      </w:pPr>
    </w:p>
    <w:p w:rsidR="004E3EC5" w:rsidRPr="008A5E6C" w:rsidRDefault="004E3EC5">
      <w:pPr>
        <w:rPr>
          <w:rFonts w:ascii="Arial" w:hAnsi="Arial" w:cs="Arial"/>
          <w:b/>
          <w:bCs/>
        </w:rPr>
      </w:pPr>
    </w:p>
    <w:p w:rsidR="004E3EC5" w:rsidRPr="008A5E6C" w:rsidRDefault="004E3EC5">
      <w:pPr>
        <w:rPr>
          <w:rFonts w:ascii="Arial" w:hAnsi="Arial" w:cs="Arial"/>
          <w:b/>
          <w:bCs/>
        </w:rPr>
      </w:pPr>
    </w:p>
    <w:p w:rsidR="004E3EC5" w:rsidRPr="008A5E6C" w:rsidRDefault="004E3EC5">
      <w:pPr>
        <w:rPr>
          <w:rFonts w:ascii="Arial" w:hAnsi="Arial" w:cs="Arial"/>
          <w:b/>
          <w:bCs/>
        </w:rPr>
      </w:pPr>
    </w:p>
    <w:p w:rsidR="004E3EC5" w:rsidRPr="008A5E6C" w:rsidRDefault="004E3EC5">
      <w:pPr>
        <w:rPr>
          <w:rFonts w:ascii="Arial" w:hAnsi="Arial" w:cs="Arial"/>
          <w:b/>
          <w:bCs/>
        </w:rPr>
      </w:pPr>
    </w:p>
    <w:p w:rsidR="004E3EC5" w:rsidRPr="008A5E6C" w:rsidRDefault="004E3EC5">
      <w:pPr>
        <w:rPr>
          <w:rFonts w:ascii="Arial" w:hAnsi="Arial" w:cs="Arial"/>
          <w:b/>
          <w:bCs/>
        </w:rPr>
      </w:pPr>
    </w:p>
    <w:p w:rsidR="004E3EC5" w:rsidRPr="008A5E6C" w:rsidRDefault="004E3EC5">
      <w:pPr>
        <w:rPr>
          <w:rFonts w:ascii="Arial" w:hAnsi="Arial" w:cs="Arial"/>
          <w:b/>
          <w:bCs/>
        </w:rPr>
      </w:pPr>
    </w:p>
    <w:p w:rsidR="004E3EC5" w:rsidRPr="008A5E6C" w:rsidRDefault="004E3EC5">
      <w:pPr>
        <w:rPr>
          <w:rFonts w:ascii="Arial" w:hAnsi="Arial" w:cs="Arial"/>
          <w:b/>
          <w:bCs/>
        </w:rPr>
      </w:pPr>
    </w:p>
    <w:p w:rsidR="004E3EC5" w:rsidRPr="008A5E6C" w:rsidRDefault="004E3EC5">
      <w:pPr>
        <w:rPr>
          <w:rFonts w:ascii="Arial" w:hAnsi="Arial" w:cs="Arial"/>
          <w:b/>
          <w:b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6"/>
        <w:gridCol w:w="2425"/>
      </w:tblGrid>
      <w:tr w:rsidR="004E3EC5" w:rsidRPr="00AA6015" w:rsidTr="00AA6015">
        <w:trPr>
          <w:trHeight w:val="121"/>
        </w:trPr>
        <w:tc>
          <w:tcPr>
            <w:tcW w:w="6506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25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0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Satisfactorily completed </w:t>
            </w:r>
          </w:p>
        </w:tc>
      </w:tr>
      <w:tr w:rsidR="004E3EC5" w:rsidRPr="00AA6015" w:rsidTr="00AA6015">
        <w:trPr>
          <w:trHeight w:val="121"/>
        </w:trPr>
        <w:tc>
          <w:tcPr>
            <w:tcW w:w="6506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015">
              <w:rPr>
                <w:rFonts w:ascii="Arial" w:hAnsi="Arial" w:cs="Arial"/>
                <w:b/>
                <w:bCs/>
                <w:sz w:val="22"/>
                <w:szCs w:val="22"/>
              </w:rPr>
              <w:t>1. PRE-CHARGE ADVICE</w:t>
            </w:r>
          </w:p>
        </w:tc>
        <w:tc>
          <w:tcPr>
            <w:tcW w:w="2425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EC5" w:rsidRPr="00AA6015" w:rsidTr="00AA6015">
        <w:trPr>
          <w:trHeight w:val="121"/>
        </w:trPr>
        <w:tc>
          <w:tcPr>
            <w:tcW w:w="6506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0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1.1 Pre-charge advice – </w:t>
            </w:r>
            <w:r w:rsidRPr="00AA6015">
              <w:rPr>
                <w:rFonts w:ascii="Arial" w:hAnsi="Arial" w:cs="Arial"/>
                <w:sz w:val="22"/>
                <w:szCs w:val="22"/>
              </w:rPr>
              <w:t xml:space="preserve">observation of and participation under supervision in pre-charge advice to police in a broad range of cases </w:t>
            </w:r>
          </w:p>
        </w:tc>
        <w:tc>
          <w:tcPr>
            <w:tcW w:w="2425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EC5" w:rsidRPr="00AA6015" w:rsidTr="00AA6015">
        <w:trPr>
          <w:trHeight w:val="121"/>
        </w:trPr>
        <w:tc>
          <w:tcPr>
            <w:tcW w:w="6506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25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EC5" w:rsidRPr="00AA6015" w:rsidTr="00AA6015">
        <w:trPr>
          <w:trHeight w:val="121"/>
        </w:trPr>
        <w:tc>
          <w:tcPr>
            <w:tcW w:w="6506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015">
              <w:rPr>
                <w:rFonts w:ascii="Arial" w:hAnsi="Arial" w:cs="Arial"/>
                <w:b/>
                <w:bCs/>
                <w:sz w:val="22"/>
                <w:szCs w:val="22"/>
              </w:rPr>
              <w:t>2. CASE PREPARATION</w:t>
            </w:r>
          </w:p>
        </w:tc>
        <w:tc>
          <w:tcPr>
            <w:tcW w:w="2425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EC5" w:rsidRPr="00AA6015" w:rsidTr="00AA6015">
        <w:trPr>
          <w:trHeight w:val="121"/>
        </w:trPr>
        <w:tc>
          <w:tcPr>
            <w:tcW w:w="6506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0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2.1 Case review – </w:t>
            </w:r>
            <w:r w:rsidRPr="00AA6015">
              <w:rPr>
                <w:rFonts w:ascii="Arial" w:hAnsi="Arial" w:cs="Arial"/>
                <w:sz w:val="22"/>
                <w:szCs w:val="22"/>
              </w:rPr>
              <w:t>Review and preparation of a broad range of cases under supervision applying the tests in the Code for Crown Prosecutors and discontinuing where appropriate</w:t>
            </w:r>
          </w:p>
        </w:tc>
        <w:tc>
          <w:tcPr>
            <w:tcW w:w="2425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EC5" w:rsidRPr="00AA6015" w:rsidTr="00AA6015">
        <w:trPr>
          <w:trHeight w:val="121"/>
        </w:trPr>
        <w:tc>
          <w:tcPr>
            <w:tcW w:w="6506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0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2.2 Disclosure – </w:t>
            </w:r>
            <w:r w:rsidRPr="00AA6015">
              <w:rPr>
                <w:rFonts w:ascii="Arial" w:hAnsi="Arial" w:cs="Arial"/>
                <w:sz w:val="22"/>
                <w:szCs w:val="22"/>
              </w:rPr>
              <w:t>Application of the provisions of the CPIA 1996 at all stages of case review and preparation</w:t>
            </w:r>
            <w:r w:rsidRPr="00AA60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25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EC5" w:rsidRPr="00AA6015" w:rsidTr="00AA6015">
        <w:trPr>
          <w:trHeight w:val="121"/>
        </w:trPr>
        <w:tc>
          <w:tcPr>
            <w:tcW w:w="6506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0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2.3 Case preparation: General – </w:t>
            </w:r>
            <w:r w:rsidRPr="00AA6015">
              <w:rPr>
                <w:rFonts w:ascii="Arial" w:hAnsi="Arial" w:cs="Arial"/>
                <w:sz w:val="22"/>
                <w:szCs w:val="22"/>
              </w:rPr>
              <w:t>including legal research,</w:t>
            </w:r>
            <w:r w:rsidR="00607344" w:rsidRPr="00AA6015">
              <w:rPr>
                <w:rFonts w:ascii="Arial" w:hAnsi="Arial" w:cs="Arial"/>
                <w:sz w:val="22"/>
                <w:szCs w:val="22"/>
              </w:rPr>
              <w:t xml:space="preserve"> digital </w:t>
            </w:r>
            <w:r w:rsidRPr="00AA6015">
              <w:rPr>
                <w:rFonts w:ascii="Arial" w:hAnsi="Arial" w:cs="Arial"/>
                <w:sz w:val="22"/>
                <w:szCs w:val="22"/>
              </w:rPr>
              <w:t>file endorsements, case management, witness care</w:t>
            </w:r>
            <w:r w:rsidRPr="00AA60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6015">
              <w:rPr>
                <w:rFonts w:ascii="Arial" w:hAnsi="Arial" w:cs="Arial"/>
                <w:sz w:val="22"/>
                <w:szCs w:val="22"/>
              </w:rPr>
              <w:t>etc</w:t>
            </w:r>
          </w:p>
        </w:tc>
        <w:tc>
          <w:tcPr>
            <w:tcW w:w="2425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EC5" w:rsidRPr="00AA6015" w:rsidTr="00AA6015">
        <w:trPr>
          <w:trHeight w:val="121"/>
        </w:trPr>
        <w:tc>
          <w:tcPr>
            <w:tcW w:w="6506" w:type="dxa"/>
          </w:tcPr>
          <w:p w:rsidR="004E3EC5" w:rsidRPr="00AA6015" w:rsidRDefault="004E3EC5" w:rsidP="008A5E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0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2.4 Case preparation: Magistrates’ court – </w:t>
            </w:r>
            <w:r w:rsidRPr="00AA6015">
              <w:rPr>
                <w:rFonts w:ascii="Arial" w:hAnsi="Arial" w:cs="Arial"/>
                <w:sz w:val="22"/>
                <w:szCs w:val="22"/>
              </w:rPr>
              <w:t>to include</w:t>
            </w:r>
            <w:r w:rsidR="00607344" w:rsidRPr="00AA6015">
              <w:rPr>
                <w:rFonts w:ascii="Arial" w:hAnsi="Arial" w:cs="Arial"/>
                <w:sz w:val="22"/>
                <w:szCs w:val="22"/>
              </w:rPr>
              <w:t xml:space="preserve"> all cases listed for the GAP and NGAP courts</w:t>
            </w:r>
            <w:r w:rsidR="008A5E6C" w:rsidRPr="00AA6015">
              <w:rPr>
                <w:rFonts w:ascii="Arial" w:hAnsi="Arial" w:cs="Arial"/>
                <w:sz w:val="22"/>
                <w:szCs w:val="22"/>
              </w:rPr>
              <w:t xml:space="preserve"> and trial courts</w:t>
            </w:r>
            <w:r w:rsidRPr="00AA60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25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EC5" w:rsidRPr="00AA6015" w:rsidTr="00AA6015">
        <w:trPr>
          <w:trHeight w:val="121"/>
        </w:trPr>
        <w:tc>
          <w:tcPr>
            <w:tcW w:w="6506" w:type="dxa"/>
          </w:tcPr>
          <w:p w:rsidR="004E3EC5" w:rsidRPr="00AA6015" w:rsidRDefault="004E3EC5" w:rsidP="008A5E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0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2.5 Case preparation: Crown court – </w:t>
            </w:r>
            <w:r w:rsidRPr="00AA6015">
              <w:rPr>
                <w:rFonts w:ascii="Arial" w:hAnsi="Arial" w:cs="Arial"/>
                <w:sz w:val="22"/>
                <w:szCs w:val="22"/>
              </w:rPr>
              <w:t>to include</w:t>
            </w:r>
            <w:r w:rsidR="00607344" w:rsidRPr="00AA6015">
              <w:rPr>
                <w:rFonts w:ascii="Arial" w:hAnsi="Arial" w:cs="Arial"/>
                <w:sz w:val="22"/>
                <w:szCs w:val="22"/>
              </w:rPr>
              <w:t xml:space="preserve"> digital</w:t>
            </w:r>
            <w:r w:rsidRPr="00AA6015">
              <w:rPr>
                <w:rFonts w:ascii="Arial" w:hAnsi="Arial" w:cs="Arial"/>
                <w:sz w:val="22"/>
                <w:szCs w:val="22"/>
              </w:rPr>
              <w:t xml:space="preserve"> draft</w:t>
            </w:r>
            <w:r w:rsidR="00577E1B" w:rsidRPr="00AA6015">
              <w:rPr>
                <w:rFonts w:ascii="Arial" w:hAnsi="Arial" w:cs="Arial"/>
                <w:sz w:val="22"/>
                <w:szCs w:val="22"/>
              </w:rPr>
              <w:t xml:space="preserve">ing and management of </w:t>
            </w:r>
            <w:r w:rsidRPr="00AA6015">
              <w:rPr>
                <w:rFonts w:ascii="Arial" w:hAnsi="Arial" w:cs="Arial"/>
                <w:sz w:val="22"/>
                <w:szCs w:val="22"/>
              </w:rPr>
              <w:t>indictments</w:t>
            </w:r>
            <w:r w:rsidR="00577E1B" w:rsidRPr="00AA6015">
              <w:rPr>
                <w:rFonts w:ascii="Arial" w:hAnsi="Arial" w:cs="Arial"/>
                <w:sz w:val="22"/>
                <w:szCs w:val="22"/>
              </w:rPr>
              <w:t>,</w:t>
            </w:r>
            <w:r w:rsidR="008A5E6C" w:rsidRPr="00AA60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6015">
              <w:rPr>
                <w:rFonts w:ascii="Arial" w:hAnsi="Arial" w:cs="Arial"/>
                <w:sz w:val="22"/>
                <w:szCs w:val="22"/>
              </w:rPr>
              <w:t>briefs</w:t>
            </w:r>
            <w:r w:rsidR="00607344" w:rsidRPr="00AA6015">
              <w:rPr>
                <w:rFonts w:ascii="Arial" w:hAnsi="Arial" w:cs="Arial"/>
                <w:sz w:val="22"/>
                <w:szCs w:val="22"/>
              </w:rPr>
              <w:t>,</w:t>
            </w:r>
            <w:r w:rsidR="008A5E6C" w:rsidRPr="00AA60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7344" w:rsidRPr="00AA6015">
              <w:rPr>
                <w:rFonts w:ascii="Arial" w:hAnsi="Arial" w:cs="Arial"/>
                <w:sz w:val="22"/>
                <w:szCs w:val="22"/>
              </w:rPr>
              <w:t>bad character applica</w:t>
            </w:r>
            <w:r w:rsidR="00577E1B" w:rsidRPr="00AA6015">
              <w:rPr>
                <w:rFonts w:ascii="Arial" w:hAnsi="Arial" w:cs="Arial"/>
                <w:sz w:val="22"/>
                <w:szCs w:val="22"/>
              </w:rPr>
              <w:t>tions,</w:t>
            </w:r>
            <w:r w:rsidR="00607344" w:rsidRPr="00AA6015">
              <w:rPr>
                <w:rFonts w:ascii="Arial" w:hAnsi="Arial" w:cs="Arial"/>
                <w:sz w:val="22"/>
                <w:szCs w:val="22"/>
              </w:rPr>
              <w:t xml:space="preserve"> special measures applications</w:t>
            </w:r>
            <w:r w:rsidR="00577E1B" w:rsidRPr="00AA6015">
              <w:rPr>
                <w:rFonts w:ascii="Arial" w:hAnsi="Arial" w:cs="Arial"/>
                <w:sz w:val="22"/>
                <w:szCs w:val="22"/>
              </w:rPr>
              <w:t xml:space="preserve"> and agreed </w:t>
            </w:r>
            <w:r w:rsidR="008A5E6C" w:rsidRPr="00AA6015">
              <w:rPr>
                <w:rFonts w:ascii="Arial" w:hAnsi="Arial" w:cs="Arial"/>
                <w:sz w:val="22"/>
                <w:szCs w:val="22"/>
              </w:rPr>
              <w:t>facts;</w:t>
            </w:r>
            <w:r w:rsidR="00607344" w:rsidRPr="00AA60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6015">
              <w:rPr>
                <w:rFonts w:ascii="Arial" w:hAnsi="Arial" w:cs="Arial"/>
                <w:sz w:val="22"/>
                <w:szCs w:val="22"/>
              </w:rPr>
              <w:t>jury bundles, P</w:t>
            </w:r>
            <w:r w:rsidR="00607344" w:rsidRPr="00AA6015">
              <w:rPr>
                <w:rFonts w:ascii="Arial" w:hAnsi="Arial" w:cs="Arial"/>
                <w:sz w:val="22"/>
                <w:szCs w:val="22"/>
              </w:rPr>
              <w:t xml:space="preserve">TPH </w:t>
            </w:r>
            <w:r w:rsidRPr="00AA6015">
              <w:rPr>
                <w:rFonts w:ascii="Arial" w:hAnsi="Arial" w:cs="Arial"/>
                <w:sz w:val="22"/>
                <w:szCs w:val="22"/>
              </w:rPr>
              <w:t>and</w:t>
            </w:r>
            <w:r w:rsidR="00577E1B" w:rsidRPr="00AA6015">
              <w:rPr>
                <w:rFonts w:ascii="Arial" w:hAnsi="Arial" w:cs="Arial"/>
                <w:sz w:val="22"/>
                <w:szCs w:val="22"/>
              </w:rPr>
              <w:t xml:space="preserve"> FCMH </w:t>
            </w:r>
            <w:r w:rsidR="008A5E6C" w:rsidRPr="00AA6015">
              <w:rPr>
                <w:rFonts w:ascii="Arial" w:hAnsi="Arial" w:cs="Arial"/>
                <w:sz w:val="22"/>
                <w:szCs w:val="22"/>
              </w:rPr>
              <w:t>forms, and trial</w:t>
            </w:r>
            <w:r w:rsidRPr="00AA6015">
              <w:rPr>
                <w:rFonts w:ascii="Arial" w:hAnsi="Arial" w:cs="Arial"/>
                <w:sz w:val="22"/>
                <w:szCs w:val="22"/>
              </w:rPr>
              <w:t xml:space="preserve"> preparation</w:t>
            </w:r>
          </w:p>
        </w:tc>
        <w:tc>
          <w:tcPr>
            <w:tcW w:w="2425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EC5" w:rsidRPr="00AA6015" w:rsidTr="00AA6015">
        <w:trPr>
          <w:trHeight w:val="121"/>
        </w:trPr>
        <w:tc>
          <w:tcPr>
            <w:tcW w:w="6506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25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EC5" w:rsidRPr="00AA6015" w:rsidTr="00AA6015">
        <w:trPr>
          <w:trHeight w:val="121"/>
        </w:trPr>
        <w:tc>
          <w:tcPr>
            <w:tcW w:w="6506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015">
              <w:rPr>
                <w:rFonts w:ascii="Arial" w:hAnsi="Arial" w:cs="Arial"/>
                <w:b/>
                <w:bCs/>
                <w:sz w:val="22"/>
                <w:szCs w:val="22"/>
              </w:rPr>
              <w:t>3. AT COURT</w:t>
            </w:r>
          </w:p>
        </w:tc>
        <w:tc>
          <w:tcPr>
            <w:tcW w:w="2425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EC5" w:rsidRPr="00AA6015" w:rsidTr="00AA6015">
        <w:trPr>
          <w:trHeight w:val="121"/>
        </w:trPr>
        <w:tc>
          <w:tcPr>
            <w:tcW w:w="6506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015">
              <w:rPr>
                <w:rFonts w:ascii="Arial" w:hAnsi="Arial" w:cs="Arial"/>
                <w:b/>
                <w:bCs/>
                <w:sz w:val="22"/>
                <w:szCs w:val="22"/>
              </w:rPr>
              <w:t>3.1 Practice &amp; procedure in all criminal courts</w:t>
            </w:r>
          </w:p>
        </w:tc>
        <w:tc>
          <w:tcPr>
            <w:tcW w:w="2425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EC5" w:rsidRPr="00AA6015" w:rsidTr="00AA6015">
        <w:trPr>
          <w:trHeight w:val="121"/>
        </w:trPr>
        <w:tc>
          <w:tcPr>
            <w:tcW w:w="6506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0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3.2 </w:t>
            </w:r>
            <w:r w:rsidRPr="00AA6015">
              <w:rPr>
                <w:rFonts w:ascii="Arial" w:hAnsi="Arial" w:cs="Arial"/>
                <w:sz w:val="22"/>
                <w:szCs w:val="22"/>
              </w:rPr>
              <w:t>Assist at court by preparing cases, liaising with witnesses and supporting counsel where required, liaising with court staff &amp; other agencies</w:t>
            </w:r>
            <w:r w:rsidRPr="00AA60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25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EC5" w:rsidRPr="00AA6015" w:rsidTr="00AA6015">
        <w:trPr>
          <w:trHeight w:val="121"/>
        </w:trPr>
        <w:tc>
          <w:tcPr>
            <w:tcW w:w="6506" w:type="dxa"/>
          </w:tcPr>
          <w:p w:rsidR="004E3EC5" w:rsidRPr="00AA6015" w:rsidRDefault="004E3EC5" w:rsidP="008A5E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015">
              <w:rPr>
                <w:rFonts w:ascii="Arial" w:hAnsi="Arial" w:cs="Arial"/>
                <w:b/>
                <w:bCs/>
                <w:sz w:val="22"/>
                <w:szCs w:val="22"/>
              </w:rPr>
              <w:t>3.3</w:t>
            </w:r>
            <w:r w:rsidRPr="00AA6015">
              <w:rPr>
                <w:rFonts w:ascii="Arial" w:hAnsi="Arial" w:cs="Arial"/>
                <w:sz w:val="22"/>
                <w:szCs w:val="22"/>
              </w:rPr>
              <w:t xml:space="preserve"> Shadow lawyers at </w:t>
            </w:r>
            <w:r w:rsidR="008A5E6C" w:rsidRPr="00AA6015">
              <w:rPr>
                <w:rFonts w:ascii="Arial" w:hAnsi="Arial" w:cs="Arial"/>
                <w:sz w:val="22"/>
                <w:szCs w:val="22"/>
              </w:rPr>
              <w:t>m</w:t>
            </w:r>
            <w:r w:rsidRPr="00AA6015">
              <w:rPr>
                <w:rFonts w:ascii="Arial" w:hAnsi="Arial" w:cs="Arial"/>
                <w:sz w:val="22"/>
                <w:szCs w:val="22"/>
              </w:rPr>
              <w:t xml:space="preserve">agistrates’ and Crown courts in order to gain experience of advocacy by observation </w:t>
            </w:r>
          </w:p>
        </w:tc>
        <w:tc>
          <w:tcPr>
            <w:tcW w:w="2425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EC5" w:rsidRPr="00AA6015" w:rsidTr="00AA6015">
        <w:trPr>
          <w:trHeight w:val="121"/>
        </w:trPr>
        <w:tc>
          <w:tcPr>
            <w:tcW w:w="6506" w:type="dxa"/>
          </w:tcPr>
          <w:p w:rsidR="004E3EC5" w:rsidRPr="00AA6015" w:rsidRDefault="004E3EC5" w:rsidP="008A5E6C">
            <w:pPr>
              <w:rPr>
                <w:rFonts w:ascii="Arial" w:hAnsi="Arial" w:cs="Arial"/>
                <w:sz w:val="22"/>
                <w:szCs w:val="22"/>
              </w:rPr>
            </w:pPr>
            <w:r w:rsidRPr="00AA60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3.4 Advocacy: Magistrates’ court – </w:t>
            </w:r>
            <w:r w:rsidR="00A92305" w:rsidRPr="00AA60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A5E6C" w:rsidRPr="00AA6015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A92305" w:rsidRPr="00AA60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 Practising six </w:t>
            </w:r>
            <w:r w:rsidR="00A92305" w:rsidRPr="00AA6015">
              <w:rPr>
                <w:rFonts w:ascii="Arial" w:hAnsi="Arial" w:cs="Arial"/>
                <w:sz w:val="22"/>
                <w:szCs w:val="22"/>
              </w:rPr>
              <w:t>p</w:t>
            </w:r>
            <w:r w:rsidRPr="00AA6015">
              <w:rPr>
                <w:rFonts w:ascii="Arial" w:hAnsi="Arial" w:cs="Arial"/>
                <w:sz w:val="22"/>
                <w:szCs w:val="22"/>
              </w:rPr>
              <w:t>resenting</w:t>
            </w:r>
            <w:r w:rsidR="00A92305" w:rsidRPr="00AA6015">
              <w:rPr>
                <w:rFonts w:ascii="Arial" w:hAnsi="Arial" w:cs="Arial"/>
                <w:sz w:val="22"/>
                <w:szCs w:val="22"/>
              </w:rPr>
              <w:t xml:space="preserve"> with supervisor’s approval </w:t>
            </w:r>
            <w:r w:rsidRPr="00AA6015">
              <w:rPr>
                <w:rFonts w:ascii="Arial" w:hAnsi="Arial" w:cs="Arial"/>
                <w:sz w:val="22"/>
                <w:szCs w:val="22"/>
              </w:rPr>
              <w:t>all cases</w:t>
            </w:r>
            <w:r w:rsidRPr="00AA60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6015">
              <w:rPr>
                <w:rFonts w:ascii="Arial" w:hAnsi="Arial" w:cs="Arial"/>
                <w:sz w:val="22"/>
                <w:szCs w:val="22"/>
              </w:rPr>
              <w:t>and full court lists including CMH, guilty pleas, remand courts and trials</w:t>
            </w:r>
          </w:p>
        </w:tc>
        <w:tc>
          <w:tcPr>
            <w:tcW w:w="2425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EC5" w:rsidRPr="00AA6015" w:rsidTr="00AA6015">
        <w:trPr>
          <w:trHeight w:val="121"/>
        </w:trPr>
        <w:tc>
          <w:tcPr>
            <w:tcW w:w="6506" w:type="dxa"/>
          </w:tcPr>
          <w:p w:rsidR="004E3EC5" w:rsidRPr="00AA6015" w:rsidRDefault="004E3EC5" w:rsidP="008A5E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0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3.5 Advocacy: Crown court - </w:t>
            </w:r>
            <w:r w:rsidRPr="00AA6015">
              <w:rPr>
                <w:rFonts w:ascii="Arial" w:hAnsi="Arial" w:cs="Arial"/>
                <w:bCs/>
                <w:sz w:val="22"/>
                <w:szCs w:val="22"/>
              </w:rPr>
              <w:t>Observing of all types of hearing both in chambers and in open court and including conducting hearings where</w:t>
            </w:r>
            <w:r w:rsidR="00A92305" w:rsidRPr="00AA6015">
              <w:rPr>
                <w:rFonts w:ascii="Arial" w:hAnsi="Arial" w:cs="Arial"/>
                <w:bCs/>
                <w:sz w:val="22"/>
                <w:szCs w:val="22"/>
              </w:rPr>
              <w:t xml:space="preserve"> approved by the supervisor </w:t>
            </w:r>
            <w:r w:rsidRPr="00AA601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92305" w:rsidRPr="00AA6015">
              <w:rPr>
                <w:rFonts w:ascii="Arial" w:hAnsi="Arial" w:cs="Arial"/>
                <w:bCs/>
                <w:sz w:val="22"/>
                <w:szCs w:val="22"/>
              </w:rPr>
              <w:t xml:space="preserve">and consistent with the current CPS advocacy strategy </w:t>
            </w:r>
          </w:p>
        </w:tc>
        <w:tc>
          <w:tcPr>
            <w:tcW w:w="2425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EC5" w:rsidRPr="00AA6015" w:rsidTr="00AA6015">
        <w:trPr>
          <w:trHeight w:val="121"/>
        </w:trPr>
        <w:tc>
          <w:tcPr>
            <w:tcW w:w="6506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25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EC5" w:rsidRPr="00AA6015" w:rsidTr="00AA6015">
        <w:trPr>
          <w:trHeight w:val="121"/>
        </w:trPr>
        <w:tc>
          <w:tcPr>
            <w:tcW w:w="6506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0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RELATIONSHIPS </w:t>
            </w:r>
          </w:p>
        </w:tc>
        <w:tc>
          <w:tcPr>
            <w:tcW w:w="2425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EC5" w:rsidRPr="00AA6015" w:rsidTr="00AA6015">
        <w:trPr>
          <w:trHeight w:val="121"/>
        </w:trPr>
        <w:tc>
          <w:tcPr>
            <w:tcW w:w="6506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015">
              <w:rPr>
                <w:rFonts w:ascii="Arial" w:hAnsi="Arial" w:cs="Arial"/>
                <w:b/>
                <w:bCs/>
                <w:sz w:val="22"/>
                <w:szCs w:val="22"/>
              </w:rPr>
              <w:t>4.1 Outside agencies</w:t>
            </w:r>
            <w:r w:rsidRPr="00AA6015">
              <w:rPr>
                <w:rFonts w:ascii="Arial" w:hAnsi="Arial" w:cs="Arial"/>
                <w:sz w:val="22"/>
                <w:szCs w:val="22"/>
              </w:rPr>
              <w:t xml:space="preserve"> – including police, counsel and chambers staff, witness care agencies, defence teams, expert and professional witnesses, court staff &amp; other CJS agencies</w:t>
            </w:r>
          </w:p>
        </w:tc>
        <w:tc>
          <w:tcPr>
            <w:tcW w:w="2425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EC5" w:rsidRPr="00AA6015" w:rsidTr="00AA6015">
        <w:trPr>
          <w:trHeight w:val="451"/>
        </w:trPr>
        <w:tc>
          <w:tcPr>
            <w:tcW w:w="6506" w:type="dxa"/>
          </w:tcPr>
          <w:p w:rsidR="004E3EC5" w:rsidRPr="00AA6015" w:rsidRDefault="004E3EC5">
            <w:pPr>
              <w:rPr>
                <w:rFonts w:ascii="Arial" w:hAnsi="Arial" w:cs="Arial"/>
                <w:sz w:val="22"/>
                <w:szCs w:val="22"/>
              </w:rPr>
            </w:pPr>
            <w:r w:rsidRPr="00AA601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4.2 Victims &amp; witnesses</w:t>
            </w:r>
            <w:r w:rsidRPr="00AA6015">
              <w:rPr>
                <w:rFonts w:ascii="Arial" w:hAnsi="Arial" w:cs="Arial"/>
                <w:sz w:val="22"/>
                <w:szCs w:val="22"/>
              </w:rPr>
              <w:t xml:space="preserve"> – observing and taking part under supervision in meetings with victims and witnesses </w:t>
            </w:r>
          </w:p>
        </w:tc>
        <w:tc>
          <w:tcPr>
            <w:tcW w:w="2425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EC5" w:rsidRPr="00AA6015" w:rsidTr="00AA6015">
        <w:trPr>
          <w:trHeight w:val="225"/>
        </w:trPr>
        <w:tc>
          <w:tcPr>
            <w:tcW w:w="6506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015">
              <w:rPr>
                <w:rFonts w:ascii="Arial" w:hAnsi="Arial" w:cs="Arial"/>
                <w:b/>
                <w:bCs/>
                <w:sz w:val="22"/>
                <w:szCs w:val="22"/>
              </w:rPr>
              <w:t>4.3 Conferences</w:t>
            </w:r>
            <w:r w:rsidRPr="00AA6015">
              <w:rPr>
                <w:rFonts w:ascii="Arial" w:hAnsi="Arial" w:cs="Arial"/>
                <w:sz w:val="22"/>
                <w:szCs w:val="22"/>
              </w:rPr>
              <w:t xml:space="preserve"> – attending conferences with police &amp; counsel </w:t>
            </w:r>
          </w:p>
        </w:tc>
        <w:tc>
          <w:tcPr>
            <w:tcW w:w="2425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EC5" w:rsidRPr="00AA6015" w:rsidTr="00AA6015">
        <w:trPr>
          <w:trHeight w:val="225"/>
        </w:trPr>
        <w:tc>
          <w:tcPr>
            <w:tcW w:w="6506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25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EC5" w:rsidRPr="00AA6015" w:rsidTr="00AA6015">
        <w:trPr>
          <w:trHeight w:val="225"/>
        </w:trPr>
        <w:tc>
          <w:tcPr>
            <w:tcW w:w="6506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015">
              <w:rPr>
                <w:rFonts w:ascii="Arial" w:hAnsi="Arial" w:cs="Arial"/>
                <w:b/>
                <w:bCs/>
                <w:sz w:val="22"/>
                <w:szCs w:val="22"/>
              </w:rPr>
              <w:t>5. CPS POLICY</w:t>
            </w:r>
          </w:p>
        </w:tc>
        <w:tc>
          <w:tcPr>
            <w:tcW w:w="2425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EC5" w:rsidRPr="00AA6015" w:rsidTr="00AA6015">
        <w:trPr>
          <w:trHeight w:val="689"/>
        </w:trPr>
        <w:tc>
          <w:tcPr>
            <w:tcW w:w="6506" w:type="dxa"/>
          </w:tcPr>
          <w:p w:rsidR="004E3EC5" w:rsidRPr="00AA6015" w:rsidRDefault="004E3EC5" w:rsidP="008A5E6C">
            <w:pPr>
              <w:rPr>
                <w:rFonts w:ascii="Arial" w:hAnsi="Arial" w:cs="Arial"/>
                <w:sz w:val="22"/>
                <w:szCs w:val="22"/>
              </w:rPr>
            </w:pPr>
            <w:r w:rsidRPr="00AA60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5.1 – </w:t>
            </w:r>
            <w:r w:rsidRPr="00AA6015">
              <w:rPr>
                <w:rFonts w:ascii="Arial" w:hAnsi="Arial" w:cs="Arial"/>
                <w:sz w:val="22"/>
                <w:szCs w:val="22"/>
              </w:rPr>
              <w:t>knowledge &amp; understanding of CPS policies in</w:t>
            </w:r>
            <w:r w:rsidRPr="00AA60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A6015">
              <w:rPr>
                <w:rFonts w:ascii="Arial" w:hAnsi="Arial" w:cs="Arial"/>
                <w:sz w:val="22"/>
                <w:szCs w:val="22"/>
              </w:rPr>
              <w:t xml:space="preserve">specific fields including domestic </w:t>
            </w:r>
            <w:r w:rsidR="008A5E6C" w:rsidRPr="00AA6015">
              <w:rPr>
                <w:rFonts w:ascii="Arial" w:hAnsi="Arial" w:cs="Arial"/>
                <w:sz w:val="22"/>
                <w:szCs w:val="22"/>
              </w:rPr>
              <w:t>abuse</w:t>
            </w:r>
            <w:r w:rsidRPr="00AA6015">
              <w:rPr>
                <w:rFonts w:ascii="Arial" w:hAnsi="Arial" w:cs="Arial"/>
                <w:sz w:val="22"/>
                <w:szCs w:val="22"/>
              </w:rPr>
              <w:t xml:space="preserve">, hate crime, racially &amp; religiously aggravated crime, youth offenders </w:t>
            </w:r>
            <w:r w:rsidR="008A5E6C" w:rsidRPr="00AA6015">
              <w:rPr>
                <w:rFonts w:ascii="Arial" w:hAnsi="Arial" w:cs="Arial"/>
                <w:sz w:val="22"/>
                <w:szCs w:val="22"/>
              </w:rPr>
              <w:t>etc.</w:t>
            </w:r>
            <w:r w:rsidR="00A92305" w:rsidRPr="00AA60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25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3EC5" w:rsidRPr="00AA6015" w:rsidTr="00AA6015">
        <w:trPr>
          <w:trHeight w:val="238"/>
        </w:trPr>
        <w:tc>
          <w:tcPr>
            <w:tcW w:w="6506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25" w:type="dxa"/>
          </w:tcPr>
          <w:p w:rsidR="004E3EC5" w:rsidRPr="00AA6015" w:rsidRDefault="004E3E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E3EC5" w:rsidRDefault="004E3EC5">
      <w:pPr>
        <w:rPr>
          <w:rFonts w:ascii="Arial" w:hAnsi="Arial" w:cs="Arial"/>
          <w:b/>
          <w:bCs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AA6015" w:rsidTr="00CD7678">
        <w:trPr>
          <w:trHeight w:val="4734"/>
        </w:trPr>
        <w:tc>
          <w:tcPr>
            <w:tcW w:w="8931" w:type="dxa"/>
          </w:tcPr>
          <w:p w:rsidR="00AA6015" w:rsidRPr="00AA6015" w:rsidRDefault="00AA6015" w:rsidP="00AA6015">
            <w:pPr>
              <w:pStyle w:val="Heading4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A6015">
              <w:rPr>
                <w:rFonts w:ascii="Arial" w:hAnsi="Arial" w:cs="Arial"/>
                <w:sz w:val="22"/>
                <w:szCs w:val="22"/>
                <w:u w:val="none"/>
              </w:rPr>
              <w:t>Record of work done or work diary references</w:t>
            </w:r>
          </w:p>
          <w:p w:rsidR="00AA6015" w:rsidRPr="00AA6015" w:rsidRDefault="00AA6015" w:rsidP="00AA6015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A6015">
              <w:rPr>
                <w:rFonts w:ascii="Arial" w:hAnsi="Arial" w:cs="Arial"/>
                <w:sz w:val="22"/>
                <w:szCs w:val="22"/>
              </w:rPr>
              <w:t>(</w:t>
            </w:r>
            <w:r w:rsidRPr="00AA6015">
              <w:rPr>
                <w:rFonts w:ascii="Arial" w:hAnsi="Arial" w:cs="Arial"/>
                <w:i/>
                <w:sz w:val="22"/>
                <w:szCs w:val="22"/>
              </w:rPr>
              <w:t>continue on reverse or on a separate sheet</w:t>
            </w:r>
            <w:r w:rsidRPr="00AA601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AA6015" w:rsidRDefault="00AA60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A6015" w:rsidTr="00CD7678">
        <w:trPr>
          <w:trHeight w:val="4815"/>
        </w:trPr>
        <w:tc>
          <w:tcPr>
            <w:tcW w:w="8931" w:type="dxa"/>
          </w:tcPr>
          <w:p w:rsidR="00AA6015" w:rsidRPr="00AA6015" w:rsidRDefault="00AA6015" w:rsidP="00AA6015">
            <w:pPr>
              <w:pStyle w:val="Heading5"/>
              <w:rPr>
                <w:rFonts w:ascii="Arial" w:hAnsi="Arial" w:cs="Arial"/>
                <w:szCs w:val="22"/>
              </w:rPr>
            </w:pPr>
            <w:r w:rsidRPr="00AA6015">
              <w:rPr>
                <w:rFonts w:ascii="Arial" w:hAnsi="Arial" w:cs="Arial"/>
                <w:szCs w:val="22"/>
              </w:rPr>
              <w:t>Pupil Supervisor's comments</w:t>
            </w:r>
          </w:p>
          <w:p w:rsidR="00AA6015" w:rsidRDefault="00AA601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A6015" w:rsidRPr="008A5E6C" w:rsidRDefault="00AA6015">
      <w:pPr>
        <w:rPr>
          <w:rFonts w:ascii="Arial" w:hAnsi="Arial" w:cs="Arial"/>
          <w:b/>
          <w:bCs/>
        </w:rPr>
      </w:pPr>
    </w:p>
    <w:sectPr w:rsidR="00AA6015" w:rsidRPr="008A5E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A3F"/>
    <w:multiLevelType w:val="hybridMultilevel"/>
    <w:tmpl w:val="E6C24A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C20CF"/>
    <w:multiLevelType w:val="multilevel"/>
    <w:tmpl w:val="16EA7AC2"/>
    <w:lvl w:ilvl="0">
      <w:start w:val="1"/>
      <w:numFmt w:val="bullet"/>
      <w:pStyle w:val="ListBulletSingle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</w:rPr>
    </w:lvl>
    <w:lvl w:ilvl="2">
      <w:start w:val="1"/>
      <w:numFmt w:val="bullet"/>
      <w:lvlText w:val="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»"/>
      <w:lvlJc w:val="left"/>
      <w:pPr>
        <w:tabs>
          <w:tab w:val="num" w:pos="3402"/>
        </w:tabs>
        <w:ind w:left="3402" w:hanging="567"/>
      </w:pPr>
      <w:rPr>
        <w:rFonts w:ascii="Times New Roman" w:hAnsi="Times New Roman" w:hint="default"/>
      </w:rPr>
    </w:lvl>
    <w:lvl w:ilvl="6">
      <w:start w:val="1"/>
      <w:numFmt w:val="bullet"/>
      <w:lvlText w:val="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¤"/>
      <w:lvlJc w:val="left"/>
      <w:pPr>
        <w:tabs>
          <w:tab w:val="num" w:pos="4535"/>
        </w:tabs>
        <w:ind w:left="4535" w:hanging="566"/>
      </w:pPr>
      <w:rPr>
        <w:rFonts w:ascii="Times New Roman" w:hAnsi="Times New Roman" w:hint="default"/>
      </w:rPr>
    </w:lvl>
    <w:lvl w:ilvl="8">
      <w:start w:val="1"/>
      <w:numFmt w:val="bullet"/>
      <w:lvlText w:val=""/>
      <w:lvlJc w:val="left"/>
      <w:pPr>
        <w:tabs>
          <w:tab w:val="num" w:pos="5102"/>
        </w:tabs>
        <w:ind w:left="5102" w:hanging="567"/>
      </w:pPr>
      <w:rPr>
        <w:rFonts w:ascii="Wingdings" w:hAnsi="Wingdings" w:hint="default"/>
      </w:rPr>
    </w:lvl>
  </w:abstractNum>
  <w:abstractNum w:abstractNumId="2" w15:restartNumberingAfterBreak="0">
    <w:nsid w:val="46B8360B"/>
    <w:multiLevelType w:val="hybridMultilevel"/>
    <w:tmpl w:val="FC500D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C7"/>
    <w:rsid w:val="002D5D7F"/>
    <w:rsid w:val="003A0F88"/>
    <w:rsid w:val="00450C95"/>
    <w:rsid w:val="004D7832"/>
    <w:rsid w:val="004E3EC5"/>
    <w:rsid w:val="00577E1B"/>
    <w:rsid w:val="00591CF6"/>
    <w:rsid w:val="005B12E6"/>
    <w:rsid w:val="00607344"/>
    <w:rsid w:val="008A5E6C"/>
    <w:rsid w:val="00A92305"/>
    <w:rsid w:val="00AA6015"/>
    <w:rsid w:val="00C35578"/>
    <w:rsid w:val="00CA7D58"/>
    <w:rsid w:val="00CD7678"/>
    <w:rsid w:val="00D80264"/>
    <w:rsid w:val="00E6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92C32D-0865-4C90-AE5E-8DCD39C7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50C95"/>
    <w:pPr>
      <w:keepNext/>
      <w:spacing w:before="58"/>
      <w:jc w:val="center"/>
      <w:outlineLvl w:val="3"/>
    </w:pPr>
    <w:rPr>
      <w:rFonts w:ascii="Arial Narrow" w:hAnsi="Arial Narrow"/>
      <w:b/>
      <w:sz w:val="28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450C95"/>
    <w:pPr>
      <w:keepNext/>
      <w:spacing w:before="58"/>
      <w:jc w:val="both"/>
      <w:outlineLvl w:val="4"/>
    </w:pPr>
    <w:rPr>
      <w:rFonts w:ascii="Arial Narrow" w:hAnsi="Arial Narrow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after="58"/>
      <w:ind w:left="-42"/>
    </w:pPr>
    <w:rPr>
      <w:b/>
    </w:rPr>
  </w:style>
  <w:style w:type="paragraph" w:styleId="BodyText">
    <w:name w:val="Body Text"/>
    <w:basedOn w:val="Normal"/>
    <w:semiHidden/>
    <w:rPr>
      <w:b/>
      <w:iCs/>
      <w:sz w:val="22"/>
    </w:rPr>
  </w:style>
  <w:style w:type="paragraph" w:customStyle="1" w:styleId="ListBulletSingle">
    <w:name w:val="List Bullet Single"/>
    <w:basedOn w:val="Normal"/>
    <w:pPr>
      <w:numPr>
        <w:numId w:val="1"/>
      </w:numPr>
      <w:suppressAutoHyphens/>
    </w:pPr>
    <w:rPr>
      <w:szCs w:val="20"/>
    </w:rPr>
  </w:style>
  <w:style w:type="character" w:customStyle="1" w:styleId="Heading4Char">
    <w:name w:val="Heading 4 Char"/>
    <w:link w:val="Heading4"/>
    <w:rsid w:val="00450C95"/>
    <w:rPr>
      <w:rFonts w:ascii="Arial Narrow" w:hAnsi="Arial Narrow"/>
      <w:b/>
      <w:sz w:val="28"/>
      <w:u w:val="single"/>
      <w:lang w:eastAsia="en-US"/>
    </w:rPr>
  </w:style>
  <w:style w:type="character" w:customStyle="1" w:styleId="Heading5Char">
    <w:name w:val="Heading 5 Char"/>
    <w:link w:val="Heading5"/>
    <w:rsid w:val="00450C95"/>
    <w:rPr>
      <w:rFonts w:ascii="Arial Narrow" w:hAnsi="Arial Narrow"/>
      <w:b/>
      <w:sz w:val="22"/>
      <w:lang w:eastAsia="en-US"/>
    </w:rPr>
  </w:style>
  <w:style w:type="paragraph" w:styleId="Footer">
    <w:name w:val="footer"/>
    <w:basedOn w:val="Normal"/>
    <w:link w:val="FooterChar"/>
    <w:semiHidden/>
    <w:rsid w:val="00450C95"/>
    <w:pPr>
      <w:tabs>
        <w:tab w:val="center" w:pos="4153"/>
        <w:tab w:val="right" w:pos="8306"/>
      </w:tabs>
      <w:spacing w:before="58"/>
    </w:pPr>
    <w:rPr>
      <w:rFonts w:ascii="Arial Narrow" w:hAnsi="Arial Narrow"/>
      <w:sz w:val="22"/>
      <w:szCs w:val="20"/>
    </w:rPr>
  </w:style>
  <w:style w:type="character" w:customStyle="1" w:styleId="FooterChar">
    <w:name w:val="Footer Char"/>
    <w:link w:val="Footer"/>
    <w:semiHidden/>
    <w:rsid w:val="00450C95"/>
    <w:rPr>
      <w:rFonts w:ascii="Arial Narrow" w:hAnsi="Arial Narrow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7E1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A6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Sophie Maddison</cp:lastModifiedBy>
  <cp:revision>3</cp:revision>
  <cp:lastPrinted>2005-04-26T09:08:00Z</cp:lastPrinted>
  <dcterms:created xsi:type="dcterms:W3CDTF">2016-08-30T11:45:00Z</dcterms:created>
  <dcterms:modified xsi:type="dcterms:W3CDTF">2016-08-30T11:45:00Z</dcterms:modified>
</cp:coreProperties>
</file>