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8577" w14:textId="77777777" w:rsidR="00AC50C6" w:rsidRDefault="00AC50C6"/>
    <w:p w14:paraId="036A0B82" w14:textId="180F02C5" w:rsidR="003E13E2" w:rsidRDefault="00071C94">
      <w:r>
        <w:rPr>
          <w:noProof/>
        </w:rPr>
        <w:drawing>
          <wp:inline distT="0" distB="0" distL="0" distR="0" wp14:anchorId="3A86E241" wp14:editId="167C63E4">
            <wp:extent cx="8629650" cy="3200400"/>
            <wp:effectExtent l="0" t="152400" r="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A82AA51" w14:textId="3301C663" w:rsidR="00CA5A5D" w:rsidRDefault="00CA5A5D">
      <w:pPr>
        <w:rPr>
          <w:b/>
          <w:bCs/>
        </w:rPr>
      </w:pPr>
      <w:r>
        <w:rPr>
          <w:b/>
          <w:bCs/>
        </w:rPr>
        <w:t>Enrolment data</w:t>
      </w:r>
    </w:p>
    <w:p w14:paraId="66248ED1" w14:textId="53F1984D" w:rsidR="00CA5A5D" w:rsidRPr="00E34A61" w:rsidRDefault="00CA5A5D">
      <w:r w:rsidRPr="00E34A61">
        <w:t>The data for all students enrolling with an AETO on the vocational component of Bar training must be provided to the BSB. This data forms part of the student</w:t>
      </w:r>
      <w:r w:rsidR="007C56BD">
        <w:t>’</w:t>
      </w:r>
      <w:r w:rsidRPr="00E34A61">
        <w:t xml:space="preserve">s training record with the BSB. </w:t>
      </w:r>
      <w:r w:rsidR="007C56BD">
        <w:t>Students can view their training record on the secure MyBar portal.</w:t>
      </w:r>
    </w:p>
    <w:p w14:paraId="12E9FF8F" w14:textId="02B9AF41" w:rsidR="00AC50C6" w:rsidRDefault="00956914">
      <w:pPr>
        <w:rPr>
          <w:b/>
          <w:bCs/>
        </w:rPr>
      </w:pPr>
      <w:r w:rsidRPr="00956914">
        <w:rPr>
          <w:b/>
          <w:bCs/>
        </w:rPr>
        <w:t>AETO</w:t>
      </w:r>
      <w:r w:rsidR="00C42D11">
        <w:rPr>
          <w:b/>
          <w:bCs/>
        </w:rPr>
        <w:t>s</w:t>
      </w:r>
    </w:p>
    <w:p w14:paraId="3508CDC8" w14:textId="0DAEA431" w:rsidR="00ED72D0" w:rsidRDefault="007C56BD">
      <w:r>
        <w:t xml:space="preserve">The AETO (you) are responsible for providing the </w:t>
      </w:r>
      <w:r w:rsidR="00E34A61">
        <w:t xml:space="preserve">BSB with an accurate record of the students enrolled on the vocational component of Bar training. You will need the latest Excel template for enrolment data and a login for the MyBar portal. If you do not have either the template or access to the </w:t>
      </w:r>
      <w:proofErr w:type="spellStart"/>
      <w:r w:rsidR="00E34A61">
        <w:t>MyBar</w:t>
      </w:r>
      <w:proofErr w:type="spellEnd"/>
      <w:r w:rsidR="00E34A61">
        <w:t xml:space="preserve"> portal, contact  </w:t>
      </w:r>
      <w:hyperlink r:id="rId16" w:history="1">
        <w:r w:rsidR="0025720C" w:rsidRPr="00EF02F8">
          <w:rPr>
            <w:rStyle w:val="Hyperlink"/>
          </w:rPr>
          <w:t>vbtproviders@BarStandardsBoard.org.uk</w:t>
        </w:r>
      </w:hyperlink>
      <w:r w:rsidR="0025720C">
        <w:t xml:space="preserve"> </w:t>
      </w:r>
      <w:r w:rsidR="00E34A61">
        <w:t>for guidance.</w:t>
      </w:r>
    </w:p>
    <w:p w14:paraId="67211BFB" w14:textId="51184C22" w:rsidR="00E34A61" w:rsidRDefault="00E34A61">
      <w:r>
        <w:lastRenderedPageBreak/>
        <w:t>You must complete the template</w:t>
      </w:r>
      <w:r w:rsidR="003908F5">
        <w:t xml:space="preserve"> with the details of all enrolling students, being careful to fully complete all column</w:t>
      </w:r>
      <w:r w:rsidR="007578A5">
        <w:t>s</w:t>
      </w:r>
      <w:r w:rsidR="003908F5">
        <w:t xml:space="preserve"> marked in red.</w:t>
      </w:r>
      <w:r w:rsidR="00A660A0">
        <w:t xml:space="preserve"> Additional guidance is provided on the “Guidance” tab of the template. Please note that the academic</w:t>
      </w:r>
      <w:r w:rsidR="00336509">
        <w:t xml:space="preserve"> fields highlighted in blue must be fully completed. Where a student has entered training with a law degree, you should complete the degree columns. Where a student has entered training with a GDL, you should complete </w:t>
      </w:r>
      <w:r w:rsidR="00A74270">
        <w:t>both the degree columns – with the details of the student’s first degree – and the GDL columns</w:t>
      </w:r>
      <w:r w:rsidR="00336509">
        <w:t>.</w:t>
      </w:r>
    </w:p>
    <w:p w14:paraId="4B72FF55" w14:textId="0ABDF108" w:rsidR="00336509" w:rsidRDefault="00336509">
      <w:r>
        <w:t xml:space="preserve">Once you have completed the template, log into the </w:t>
      </w:r>
      <w:hyperlink r:id="rId17" w:history="1">
        <w:r w:rsidRPr="00336509">
          <w:rPr>
            <w:rStyle w:val="Hyperlink"/>
          </w:rPr>
          <w:t>MyBar</w:t>
        </w:r>
      </w:hyperlink>
      <w:r>
        <w:t xml:space="preserve"> portal</w:t>
      </w:r>
      <w:r w:rsidR="00A74270">
        <w:t xml:space="preserve"> and select “Upload student data file” from the left panel</w:t>
      </w:r>
      <w:r w:rsidR="003D64B4">
        <w:t>:</w:t>
      </w:r>
    </w:p>
    <w:p w14:paraId="024FB243" w14:textId="29CFA6E3" w:rsidR="003607AE" w:rsidRDefault="003607AE" w:rsidP="003607AE">
      <w:pPr>
        <w:ind w:left="720"/>
      </w:pPr>
      <w:r>
        <w:rPr>
          <w:noProof/>
        </w:rPr>
        <w:drawing>
          <wp:inline distT="0" distB="0" distL="0" distR="0" wp14:anchorId="555CC3A5" wp14:editId="1228AEC0">
            <wp:extent cx="2450431" cy="1643063"/>
            <wp:effectExtent l="0" t="0" r="762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8"/>
                    <a:stretch>
                      <a:fillRect/>
                    </a:stretch>
                  </pic:blipFill>
                  <pic:spPr>
                    <a:xfrm>
                      <a:off x="0" y="0"/>
                      <a:ext cx="2462696" cy="1651287"/>
                    </a:xfrm>
                    <a:prstGeom prst="rect">
                      <a:avLst/>
                    </a:prstGeom>
                  </pic:spPr>
                </pic:pic>
              </a:graphicData>
            </a:graphic>
          </wp:inline>
        </w:drawing>
      </w:r>
    </w:p>
    <w:p w14:paraId="1E42287C" w14:textId="4BAD6174" w:rsidR="003607AE" w:rsidRDefault="007578A5" w:rsidP="003607AE">
      <w:r>
        <w:t xml:space="preserve">Follow the onscreen guidance. </w:t>
      </w:r>
      <w:r w:rsidR="003607AE">
        <w:t>Enter “</w:t>
      </w:r>
      <w:r w:rsidR="003607AE" w:rsidRPr="003D64B4">
        <w:rPr>
          <w:b/>
          <w:bCs/>
        </w:rPr>
        <w:t>Enrolment</w:t>
      </w:r>
      <w:r w:rsidR="003607AE">
        <w:t xml:space="preserve">” in the Subject field and use the Description </w:t>
      </w:r>
      <w:r w:rsidR="003D64B4">
        <w:t>field to indicate the enrolment date:</w:t>
      </w:r>
    </w:p>
    <w:p w14:paraId="3F54C0CB" w14:textId="20228F77" w:rsidR="003607AE" w:rsidRDefault="003607AE" w:rsidP="003607AE">
      <w:pPr>
        <w:ind w:left="720"/>
      </w:pPr>
      <w:r>
        <w:rPr>
          <w:noProof/>
        </w:rPr>
        <w:drawing>
          <wp:inline distT="0" distB="0" distL="0" distR="0" wp14:anchorId="68E6812C" wp14:editId="5E7E2EA0">
            <wp:extent cx="4392000" cy="162360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9"/>
                    <a:stretch>
                      <a:fillRect/>
                    </a:stretch>
                  </pic:blipFill>
                  <pic:spPr>
                    <a:xfrm>
                      <a:off x="0" y="0"/>
                      <a:ext cx="4392000" cy="1623600"/>
                    </a:xfrm>
                    <a:prstGeom prst="rect">
                      <a:avLst/>
                    </a:prstGeom>
                  </pic:spPr>
                </pic:pic>
              </a:graphicData>
            </a:graphic>
          </wp:inline>
        </w:drawing>
      </w:r>
    </w:p>
    <w:p w14:paraId="628FB9ED" w14:textId="3ED427CE" w:rsidR="0080259E" w:rsidRDefault="0080259E">
      <w:r>
        <w:t xml:space="preserve">If you need to amend any of the data you have previously supplied, use the same enrolment </w:t>
      </w:r>
      <w:proofErr w:type="gramStart"/>
      <w:r>
        <w:t>template</w:t>
      </w:r>
      <w:proofErr w:type="gramEnd"/>
      <w:r>
        <w:t xml:space="preserve"> and only supply the details of students that require correction. Please </w:t>
      </w:r>
      <w:r w:rsidR="008B02E9">
        <w:t>clearly indicate that this is an amendments file when you upload the data in MyBar</w:t>
      </w:r>
      <w:r w:rsidR="003D64B4">
        <w:t>, by entering “Update to enrolment data” in the “Description” box</w:t>
      </w:r>
      <w:r w:rsidR="008B02E9">
        <w:t>.</w:t>
      </w:r>
    </w:p>
    <w:p w14:paraId="698C2BAE" w14:textId="77777777" w:rsidR="00B566DF" w:rsidRDefault="00B566DF">
      <w:pPr>
        <w:rPr>
          <w:b/>
          <w:bCs/>
        </w:rPr>
      </w:pPr>
    </w:p>
    <w:p w14:paraId="26F9C072" w14:textId="0A794657" w:rsidR="0043213F" w:rsidRPr="00ED72D0" w:rsidRDefault="007C56BD">
      <w:pPr>
        <w:rPr>
          <w:b/>
          <w:bCs/>
        </w:rPr>
      </w:pPr>
      <w:r>
        <w:rPr>
          <w:b/>
          <w:bCs/>
        </w:rPr>
        <w:lastRenderedPageBreak/>
        <w:t>Authorisations Team</w:t>
      </w:r>
    </w:p>
    <w:p w14:paraId="02A3E495" w14:textId="17B2B282" w:rsidR="00E1535A" w:rsidRDefault="0080259E">
      <w:r>
        <w:t>The Authorisations Team (we) will receive the data uploaded into MyBar and verify that it meets the requirements for the student training records. Once verified we will import the data into our systems. Where a training record already exists for a student, this will be updated with the new enrolment data.</w:t>
      </w:r>
      <w:r w:rsidR="003262CD">
        <w:t xml:space="preserve"> We will create a new training record for all other students.</w:t>
      </w:r>
    </w:p>
    <w:p w14:paraId="449E2CC6" w14:textId="1C1CBDB9" w:rsidR="0080259E" w:rsidRDefault="0080259E">
      <w:r>
        <w:t xml:space="preserve">We will contact the AETO if the data does meet the </w:t>
      </w:r>
      <w:r w:rsidR="003262CD">
        <w:t>requirements</w:t>
      </w:r>
      <w:r>
        <w:t xml:space="preserve"> and ask for it to be resupplied.</w:t>
      </w:r>
    </w:p>
    <w:p w14:paraId="0E122087" w14:textId="4280B4D6" w:rsidR="00C42D11" w:rsidRPr="00ED72D0" w:rsidRDefault="00C42D11" w:rsidP="00C42D11">
      <w:pPr>
        <w:rPr>
          <w:b/>
          <w:bCs/>
        </w:rPr>
      </w:pPr>
      <w:r>
        <w:rPr>
          <w:b/>
          <w:bCs/>
        </w:rPr>
        <w:t>Student</w:t>
      </w:r>
    </w:p>
    <w:p w14:paraId="7A5E941A" w14:textId="7890D5E1" w:rsidR="00C42D11" w:rsidRDefault="008B02E9">
      <w:r>
        <w:t>The student (you) will receive a “Welcome to MyBar” email when your training record is first created. This will contain instructions for setting up your personal login for the MyBar portal. Within MyBar you will be able to view your training record and access additional services throughout your career at the Bar.</w:t>
      </w:r>
    </w:p>
    <w:p w14:paraId="676A03A9" w14:textId="5A58A61A" w:rsidR="008B02E9" w:rsidRDefault="008B02E9">
      <w:r>
        <w:t>The academic and vocational data within your training record</w:t>
      </w:r>
      <w:r w:rsidR="003262CD">
        <w:t xml:space="preserve"> comes from your AETO. If you believe any of the data is incorrect, please contact your AETO in the first instance. Your AETO can supply updated information to us</w:t>
      </w:r>
      <w:r w:rsidR="009E6DCB">
        <w:t xml:space="preserve"> to ensure </w:t>
      </w:r>
      <w:r w:rsidR="00586577">
        <w:t>your training record is</w:t>
      </w:r>
      <w:r w:rsidR="009E6DCB">
        <w:t xml:space="preserve"> accurate.</w:t>
      </w:r>
      <w:r>
        <w:t xml:space="preserve"> </w:t>
      </w:r>
    </w:p>
    <w:p w14:paraId="6FAD76E9" w14:textId="77777777" w:rsidR="00E1535A" w:rsidRDefault="00E1535A">
      <w:pPr>
        <w:rPr>
          <w:b/>
          <w:bCs/>
        </w:rPr>
      </w:pPr>
    </w:p>
    <w:p w14:paraId="612D8C42" w14:textId="2A1C8AC5" w:rsidR="0059219F" w:rsidRDefault="0031600F">
      <w:r w:rsidRPr="0031600F">
        <w:rPr>
          <w:b/>
          <w:bCs/>
        </w:rPr>
        <w:t>FAQ</w:t>
      </w:r>
      <w:r w:rsidR="00586577">
        <w:rPr>
          <w:b/>
          <w:bCs/>
        </w:rPr>
        <w:t>s</w:t>
      </w:r>
      <w:r w:rsidRPr="0031600F">
        <w:t xml:space="preserve"> </w:t>
      </w:r>
    </w:p>
    <w:p w14:paraId="00B440DB" w14:textId="6A4BB08F" w:rsidR="0031600F" w:rsidRDefault="00F04D59" w:rsidP="00F04D59">
      <w:pPr>
        <w:pStyle w:val="ListParagraph"/>
        <w:numPr>
          <w:ilvl w:val="0"/>
          <w:numId w:val="2"/>
        </w:numPr>
      </w:pPr>
      <w:r>
        <w:rPr>
          <w:b/>
          <w:bCs/>
        </w:rPr>
        <w:t xml:space="preserve">[AETO] We have enrolled a student with a GDL but do not know the details of their first degree. Can we leave those columns blank? </w:t>
      </w:r>
      <w:r>
        <w:t xml:space="preserve">The </w:t>
      </w:r>
      <w:proofErr w:type="gramStart"/>
      <w:r>
        <w:t>first degree</w:t>
      </w:r>
      <w:proofErr w:type="gramEnd"/>
      <w:r>
        <w:t xml:space="preserve"> columns must be filled in</w:t>
      </w:r>
      <w:r w:rsidR="00AD7FE4">
        <w:t xml:space="preserve"> for all students. Contact the student for details of their academic qualifications</w:t>
      </w:r>
      <w:r w:rsidR="00762418">
        <w:t xml:space="preserve"> prior to GDL</w:t>
      </w:r>
      <w:r w:rsidR="00AD7FE4">
        <w:t>.</w:t>
      </w:r>
    </w:p>
    <w:p w14:paraId="7D85E08D" w14:textId="7FDDACC3" w:rsidR="00F04D59" w:rsidRDefault="00F04D59" w:rsidP="00F04D59">
      <w:pPr>
        <w:pStyle w:val="ListParagraph"/>
        <w:numPr>
          <w:ilvl w:val="0"/>
          <w:numId w:val="2"/>
        </w:numPr>
      </w:pPr>
      <w:r>
        <w:rPr>
          <w:b/>
          <w:bCs/>
        </w:rPr>
        <w:t>[AETO] What should we put in the “Pathway” column?</w:t>
      </w:r>
      <w:r w:rsidR="0036470F" w:rsidRPr="0036470F">
        <w:t xml:space="preserve"> If you are providing vocational training in one part, select “3 part”. If you are providing vocation</w:t>
      </w:r>
      <w:r w:rsidR="00B566DF">
        <w:t>al</w:t>
      </w:r>
      <w:r w:rsidR="0036470F" w:rsidRPr="0036470F">
        <w:t xml:space="preserve"> training in two parts, select “4 part”. If you are provid</w:t>
      </w:r>
      <w:r w:rsidR="00B566DF">
        <w:t>ing</w:t>
      </w:r>
      <w:r w:rsidR="0036470F" w:rsidRPr="0036470F">
        <w:t xml:space="preserve"> integrated academic and vocational training, select “Integrated”.</w:t>
      </w:r>
    </w:p>
    <w:p w14:paraId="393B5C3F" w14:textId="16E8692D" w:rsidR="008341B5" w:rsidRDefault="008341B5" w:rsidP="00F04D59">
      <w:pPr>
        <w:pStyle w:val="ListParagraph"/>
        <w:numPr>
          <w:ilvl w:val="0"/>
          <w:numId w:val="2"/>
        </w:numPr>
      </w:pPr>
      <w:r>
        <w:rPr>
          <w:b/>
          <w:bCs/>
        </w:rPr>
        <w:t xml:space="preserve">[AETO] </w:t>
      </w:r>
      <w:r w:rsidR="006A1525">
        <w:rPr>
          <w:b/>
          <w:bCs/>
        </w:rPr>
        <w:t xml:space="preserve">There was a problem with the enrolment data we </w:t>
      </w:r>
      <w:r w:rsidR="004031E9">
        <w:rPr>
          <w:b/>
          <w:bCs/>
        </w:rPr>
        <w:t>sent,</w:t>
      </w:r>
      <w:r w:rsidR="006A1525">
        <w:rPr>
          <w:b/>
          <w:bCs/>
        </w:rPr>
        <w:t xml:space="preserve"> and we need to provide updated information</w:t>
      </w:r>
      <w:r w:rsidR="006A1525" w:rsidRPr="006A1525">
        <w:rPr>
          <w:b/>
          <w:bCs/>
        </w:rPr>
        <w:t>. How do we do this?</w:t>
      </w:r>
      <w:r w:rsidR="006A1525">
        <w:t xml:space="preserve"> Use the same enrolment template and supply the new details for </w:t>
      </w:r>
      <w:r w:rsidR="004031E9">
        <w:t xml:space="preserve">only </w:t>
      </w:r>
      <w:r w:rsidR="006A1525">
        <w:t>those students that require correction. When you upload the data to MyBar, please enter “Update to enrolment data” in the “Description” box.</w:t>
      </w:r>
    </w:p>
    <w:p w14:paraId="1634B5AE" w14:textId="6723F44D" w:rsidR="00F04D59" w:rsidRDefault="00F04D59" w:rsidP="00F04D59">
      <w:pPr>
        <w:pStyle w:val="ListParagraph"/>
        <w:numPr>
          <w:ilvl w:val="0"/>
          <w:numId w:val="2"/>
        </w:numPr>
      </w:pPr>
      <w:r>
        <w:rPr>
          <w:b/>
          <w:bCs/>
        </w:rPr>
        <w:t xml:space="preserve">[Student] The other students on my course received a </w:t>
      </w:r>
      <w:r w:rsidR="0036470F">
        <w:rPr>
          <w:b/>
          <w:bCs/>
        </w:rPr>
        <w:t>“</w:t>
      </w:r>
      <w:r>
        <w:rPr>
          <w:b/>
          <w:bCs/>
        </w:rPr>
        <w:t>Welcome to MyBar</w:t>
      </w:r>
      <w:r w:rsidR="0036470F">
        <w:rPr>
          <w:b/>
          <w:bCs/>
        </w:rPr>
        <w:t>”</w:t>
      </w:r>
      <w:r>
        <w:rPr>
          <w:b/>
          <w:bCs/>
        </w:rPr>
        <w:t xml:space="preserve"> email but I did not.</w:t>
      </w:r>
      <w:r w:rsidRPr="00F04D59">
        <w:rPr>
          <w:b/>
          <w:bCs/>
        </w:rPr>
        <w:t xml:space="preserve"> What should I do?</w:t>
      </w:r>
      <w:r w:rsidR="00AD7FE4">
        <w:t xml:space="preserve"> Check with your AETO which email address they supplied to us with your enrolment data. Your AETO can request an amendment if this is not </w:t>
      </w:r>
      <w:r w:rsidR="00762418">
        <w:t>correct,</w:t>
      </w:r>
      <w:r w:rsidR="00AD7FE4">
        <w:t xml:space="preserve"> and we can resend your Welcome email. If your email address was supplied correctly, contact </w:t>
      </w:r>
      <w:hyperlink r:id="rId20" w:history="1">
        <w:r w:rsidR="0025720C" w:rsidRPr="00EF02F8">
          <w:rPr>
            <w:rStyle w:val="Hyperlink"/>
          </w:rPr>
          <w:t>vbtproviders@BarStandardsBoard.org.uk</w:t>
        </w:r>
      </w:hyperlink>
      <w:r w:rsidR="0025720C">
        <w:t xml:space="preserve"> </w:t>
      </w:r>
      <w:r w:rsidR="00AD7FE4">
        <w:t>for assistance.</w:t>
      </w:r>
    </w:p>
    <w:p w14:paraId="6889783D" w14:textId="69600ABB" w:rsidR="008341B5" w:rsidRPr="0031600F" w:rsidRDefault="008341B5" w:rsidP="00F04D59">
      <w:pPr>
        <w:pStyle w:val="ListParagraph"/>
        <w:numPr>
          <w:ilvl w:val="0"/>
          <w:numId w:val="2"/>
        </w:numPr>
      </w:pPr>
      <w:r>
        <w:rPr>
          <w:b/>
          <w:bCs/>
        </w:rPr>
        <w:t>[Student] The information on my training record is incorrect. What should I do?</w:t>
      </w:r>
      <w:r>
        <w:t xml:space="preserve"> Contact your AETO so that they can supply updated information to us.</w:t>
      </w:r>
    </w:p>
    <w:sectPr w:rsidR="008341B5" w:rsidRPr="0031600F" w:rsidSect="00071C94">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4670" w14:textId="77777777" w:rsidR="001108C3" w:rsidRDefault="001108C3" w:rsidP="00071C94">
      <w:pPr>
        <w:spacing w:after="0" w:line="240" w:lineRule="auto"/>
      </w:pPr>
      <w:r>
        <w:separator/>
      </w:r>
    </w:p>
  </w:endnote>
  <w:endnote w:type="continuationSeparator" w:id="0">
    <w:p w14:paraId="3DC40E6F" w14:textId="77777777" w:rsidR="001108C3" w:rsidRDefault="001108C3" w:rsidP="0007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87C9" w14:textId="77777777" w:rsidR="001108C3" w:rsidRDefault="001108C3" w:rsidP="00071C94">
      <w:pPr>
        <w:spacing w:after="0" w:line="240" w:lineRule="auto"/>
      </w:pPr>
      <w:r>
        <w:separator/>
      </w:r>
    </w:p>
  </w:footnote>
  <w:footnote w:type="continuationSeparator" w:id="0">
    <w:p w14:paraId="62536760" w14:textId="77777777" w:rsidR="001108C3" w:rsidRDefault="001108C3" w:rsidP="0007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EB07" w14:textId="439BC0C6" w:rsidR="00071C94" w:rsidRPr="00071C94" w:rsidRDefault="00C42D11" w:rsidP="00071C94">
    <w:pPr>
      <w:pStyle w:val="Header"/>
      <w:jc w:val="center"/>
      <w:rPr>
        <w:b/>
        <w:bCs/>
      </w:rPr>
    </w:pPr>
    <w:r>
      <w:rPr>
        <w:b/>
        <w:bCs/>
      </w:rPr>
      <w:t>Bar training</w:t>
    </w:r>
    <w:r w:rsidR="00071C94" w:rsidRPr="00071C94">
      <w:rPr>
        <w:b/>
        <w:bCs/>
      </w:rPr>
      <w:t xml:space="preserve"> – </w:t>
    </w:r>
    <w:r>
      <w:rPr>
        <w:b/>
        <w:bCs/>
      </w:rPr>
      <w:t>Enrolment on the vocational component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4687D"/>
    <w:multiLevelType w:val="hybridMultilevel"/>
    <w:tmpl w:val="AAD4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7A3DAD"/>
    <w:multiLevelType w:val="hybridMultilevel"/>
    <w:tmpl w:val="89C6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226037">
    <w:abstractNumId w:val="0"/>
  </w:num>
  <w:num w:numId="2" w16cid:durableId="22912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94"/>
    <w:rsid w:val="00071C94"/>
    <w:rsid w:val="000C45F7"/>
    <w:rsid w:val="001108C3"/>
    <w:rsid w:val="00126C5D"/>
    <w:rsid w:val="001803B2"/>
    <w:rsid w:val="00206FC2"/>
    <w:rsid w:val="0025720C"/>
    <w:rsid w:val="0031600F"/>
    <w:rsid w:val="003262CD"/>
    <w:rsid w:val="00336509"/>
    <w:rsid w:val="00351444"/>
    <w:rsid w:val="00351D0A"/>
    <w:rsid w:val="003607AE"/>
    <w:rsid w:val="0036470F"/>
    <w:rsid w:val="003908F5"/>
    <w:rsid w:val="003A69C5"/>
    <w:rsid w:val="003B5335"/>
    <w:rsid w:val="003C206A"/>
    <w:rsid w:val="003D64B4"/>
    <w:rsid w:val="003E098F"/>
    <w:rsid w:val="003E13E2"/>
    <w:rsid w:val="004031E9"/>
    <w:rsid w:val="0043213F"/>
    <w:rsid w:val="00447126"/>
    <w:rsid w:val="00487791"/>
    <w:rsid w:val="00526D6E"/>
    <w:rsid w:val="005729D2"/>
    <w:rsid w:val="00586577"/>
    <w:rsid w:val="0059219F"/>
    <w:rsid w:val="005E475D"/>
    <w:rsid w:val="00610E4B"/>
    <w:rsid w:val="00676C4A"/>
    <w:rsid w:val="006A1525"/>
    <w:rsid w:val="006E4935"/>
    <w:rsid w:val="007578A5"/>
    <w:rsid w:val="00762418"/>
    <w:rsid w:val="007A6B8C"/>
    <w:rsid w:val="007C56BD"/>
    <w:rsid w:val="007D5C96"/>
    <w:rsid w:val="007E236E"/>
    <w:rsid w:val="007E2E9E"/>
    <w:rsid w:val="00801A64"/>
    <w:rsid w:val="0080259E"/>
    <w:rsid w:val="008274C8"/>
    <w:rsid w:val="008341B5"/>
    <w:rsid w:val="0086733A"/>
    <w:rsid w:val="008738CD"/>
    <w:rsid w:val="00883978"/>
    <w:rsid w:val="00893AE7"/>
    <w:rsid w:val="008A1F99"/>
    <w:rsid w:val="008B02E9"/>
    <w:rsid w:val="008D3130"/>
    <w:rsid w:val="00956914"/>
    <w:rsid w:val="009672E1"/>
    <w:rsid w:val="009B0EF3"/>
    <w:rsid w:val="009B225E"/>
    <w:rsid w:val="009E6DCB"/>
    <w:rsid w:val="00A660A0"/>
    <w:rsid w:val="00A74270"/>
    <w:rsid w:val="00AA3540"/>
    <w:rsid w:val="00AC50C6"/>
    <w:rsid w:val="00AD7FE4"/>
    <w:rsid w:val="00AE54A6"/>
    <w:rsid w:val="00B31B22"/>
    <w:rsid w:val="00B348D2"/>
    <w:rsid w:val="00B566DF"/>
    <w:rsid w:val="00B9551F"/>
    <w:rsid w:val="00C23734"/>
    <w:rsid w:val="00C42D11"/>
    <w:rsid w:val="00CA5A5D"/>
    <w:rsid w:val="00CE16AB"/>
    <w:rsid w:val="00D11040"/>
    <w:rsid w:val="00D26C0C"/>
    <w:rsid w:val="00D65CC9"/>
    <w:rsid w:val="00DD61F0"/>
    <w:rsid w:val="00E1535A"/>
    <w:rsid w:val="00E34A61"/>
    <w:rsid w:val="00E847A5"/>
    <w:rsid w:val="00E92FB6"/>
    <w:rsid w:val="00EB2246"/>
    <w:rsid w:val="00ED72D0"/>
    <w:rsid w:val="00ED74FF"/>
    <w:rsid w:val="00F04D59"/>
    <w:rsid w:val="00F83B88"/>
    <w:rsid w:val="00FB7338"/>
    <w:rsid w:val="00FD4121"/>
    <w:rsid w:val="00FF1E3C"/>
    <w:rsid w:val="03E65613"/>
    <w:rsid w:val="18C294CD"/>
    <w:rsid w:val="24AAB9D4"/>
    <w:rsid w:val="2BD531D9"/>
    <w:rsid w:val="31A73A4D"/>
    <w:rsid w:val="32063CB7"/>
    <w:rsid w:val="344F36D0"/>
    <w:rsid w:val="3AEF407A"/>
    <w:rsid w:val="413734AB"/>
    <w:rsid w:val="44C9A6FF"/>
    <w:rsid w:val="468AECFE"/>
    <w:rsid w:val="5EB41033"/>
    <w:rsid w:val="5EF2C44C"/>
    <w:rsid w:val="60184E2F"/>
    <w:rsid w:val="6AF3B075"/>
    <w:rsid w:val="6C3F015F"/>
    <w:rsid w:val="780784A7"/>
    <w:rsid w:val="7CAA8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5BFC"/>
  <w15:chartTrackingRefBased/>
  <w15:docId w15:val="{63514F5B-71DD-4FB2-9651-4ABA8F9C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C94"/>
  </w:style>
  <w:style w:type="paragraph" w:styleId="Footer">
    <w:name w:val="footer"/>
    <w:basedOn w:val="Normal"/>
    <w:link w:val="FooterChar"/>
    <w:uiPriority w:val="99"/>
    <w:unhideWhenUsed/>
    <w:rsid w:val="0007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C94"/>
  </w:style>
  <w:style w:type="character" w:styleId="Hyperlink">
    <w:name w:val="Hyperlink"/>
    <w:basedOn w:val="DefaultParagraphFont"/>
    <w:uiPriority w:val="99"/>
    <w:unhideWhenUsed/>
    <w:rsid w:val="00AC50C6"/>
    <w:rPr>
      <w:color w:val="0563C1" w:themeColor="hyperlink"/>
      <w:u w:val="single"/>
    </w:rPr>
  </w:style>
  <w:style w:type="character" w:styleId="UnresolvedMention">
    <w:name w:val="Unresolved Mention"/>
    <w:basedOn w:val="DefaultParagraphFont"/>
    <w:uiPriority w:val="99"/>
    <w:semiHidden/>
    <w:unhideWhenUsed/>
    <w:rsid w:val="00AC50C6"/>
    <w:rPr>
      <w:color w:val="605E5C"/>
      <w:shd w:val="clear" w:color="auto" w:fill="E1DFDD"/>
    </w:rPr>
  </w:style>
  <w:style w:type="paragraph" w:styleId="ListParagraph">
    <w:name w:val="List Paragraph"/>
    <w:basedOn w:val="Normal"/>
    <w:uiPriority w:val="34"/>
    <w:qFormat/>
    <w:rsid w:val="0031600F"/>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551F"/>
    <w:rPr>
      <w:b/>
      <w:bCs/>
    </w:rPr>
  </w:style>
  <w:style w:type="character" w:customStyle="1" w:styleId="CommentSubjectChar">
    <w:name w:val="Comment Subject Char"/>
    <w:basedOn w:val="CommentTextChar"/>
    <w:link w:val="CommentSubject"/>
    <w:uiPriority w:val="99"/>
    <w:semiHidden/>
    <w:rsid w:val="00B9551F"/>
    <w:rPr>
      <w:b/>
      <w:bCs/>
      <w:sz w:val="20"/>
      <w:szCs w:val="20"/>
    </w:rPr>
  </w:style>
  <w:style w:type="paragraph" w:styleId="Revision">
    <w:name w:val="Revision"/>
    <w:hidden/>
    <w:uiPriority w:val="99"/>
    <w:semiHidden/>
    <w:rsid w:val="00E92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mybar.org.uk/login.html" TargetMode="External"/><Relationship Id="rId2" Type="http://schemas.openxmlformats.org/officeDocument/2006/relationships/customXml" Target="../customXml/item2.xml"/><Relationship Id="rId16" Type="http://schemas.openxmlformats.org/officeDocument/2006/relationships/hyperlink" Target="mailto:vbtproviders@BarStandardsBoard.org.uk" TargetMode="External"/><Relationship Id="rId20" Type="http://schemas.openxmlformats.org/officeDocument/2006/relationships/hyperlink" Target="mailto:vbtproviders@BarStandardsBoar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C41B0D-5C88-4CA5-A15D-AA9D5E39745D}"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GB"/>
        </a:p>
      </dgm:t>
    </dgm:pt>
    <dgm:pt modelId="{95DD5BFC-05F3-4AB1-AB0E-3A41FBFF0C7E}">
      <dgm:prSet phldrT="[Text]"/>
      <dgm:spPr/>
      <dgm:t>
        <a:bodyPr/>
        <a:lstStyle/>
        <a:p>
          <a:r>
            <a:rPr lang="en-GB"/>
            <a:t>AETO</a:t>
          </a:r>
        </a:p>
      </dgm:t>
    </dgm:pt>
    <dgm:pt modelId="{53840DC8-05EA-40B8-ACCB-2D7205358EBD}" type="parTrans" cxnId="{EA9B971C-94F3-4773-BEBF-E4CABC8E56F9}">
      <dgm:prSet/>
      <dgm:spPr/>
      <dgm:t>
        <a:bodyPr/>
        <a:lstStyle/>
        <a:p>
          <a:endParaRPr lang="en-GB"/>
        </a:p>
      </dgm:t>
    </dgm:pt>
    <dgm:pt modelId="{ED973F38-DE8E-443F-9D2C-06CABFBBE49F}" type="sibTrans" cxnId="{EA9B971C-94F3-4773-BEBF-E4CABC8E56F9}">
      <dgm:prSet/>
      <dgm:spPr/>
      <dgm:t>
        <a:bodyPr/>
        <a:lstStyle/>
        <a:p>
          <a:endParaRPr lang="en-GB"/>
        </a:p>
      </dgm:t>
    </dgm:pt>
    <dgm:pt modelId="{1CA8AFAB-6B78-4477-8446-023D28298552}">
      <dgm:prSet phldrT="[Text]" custT="1"/>
      <dgm:spPr/>
      <dgm:t>
        <a:bodyPr/>
        <a:lstStyle/>
        <a:p>
          <a:r>
            <a:rPr lang="en-GB" sz="1200"/>
            <a:t>Completes enrolment data form</a:t>
          </a:r>
        </a:p>
      </dgm:t>
    </dgm:pt>
    <dgm:pt modelId="{700C97C3-786A-4155-B355-BD928F26347B}" type="parTrans" cxnId="{E3BB15AD-2905-4726-A9E1-55202A1AAF7B}">
      <dgm:prSet/>
      <dgm:spPr/>
      <dgm:t>
        <a:bodyPr/>
        <a:lstStyle/>
        <a:p>
          <a:endParaRPr lang="en-GB"/>
        </a:p>
      </dgm:t>
    </dgm:pt>
    <dgm:pt modelId="{084075B7-8ECA-439C-87C8-A488734DDC9B}" type="sibTrans" cxnId="{E3BB15AD-2905-4726-A9E1-55202A1AAF7B}">
      <dgm:prSet/>
      <dgm:spPr/>
      <dgm:t>
        <a:bodyPr/>
        <a:lstStyle/>
        <a:p>
          <a:endParaRPr lang="en-GB"/>
        </a:p>
      </dgm:t>
    </dgm:pt>
    <dgm:pt modelId="{CDA18355-9090-4302-A7DB-785DE3422742}">
      <dgm:prSet phldrT="[Text]"/>
      <dgm:spPr/>
      <dgm:t>
        <a:bodyPr/>
        <a:lstStyle/>
        <a:p>
          <a:r>
            <a:rPr lang="en-GB"/>
            <a:t>Authorisations Team</a:t>
          </a:r>
        </a:p>
      </dgm:t>
    </dgm:pt>
    <dgm:pt modelId="{D8F3C990-6B7C-4723-A57D-97AD964B21EA}" type="parTrans" cxnId="{E62D55C7-6A9B-4D51-BC3D-9FEC3A0CB0EC}">
      <dgm:prSet/>
      <dgm:spPr/>
      <dgm:t>
        <a:bodyPr/>
        <a:lstStyle/>
        <a:p>
          <a:endParaRPr lang="en-GB"/>
        </a:p>
      </dgm:t>
    </dgm:pt>
    <dgm:pt modelId="{9667A87E-A074-4AB5-8220-3D2FA228417F}" type="sibTrans" cxnId="{E62D55C7-6A9B-4D51-BC3D-9FEC3A0CB0EC}">
      <dgm:prSet/>
      <dgm:spPr/>
      <dgm:t>
        <a:bodyPr/>
        <a:lstStyle/>
        <a:p>
          <a:endParaRPr lang="en-GB"/>
        </a:p>
      </dgm:t>
    </dgm:pt>
    <dgm:pt modelId="{B3A0C00E-26AD-4240-B155-9434978BD78A}">
      <dgm:prSet phldrT="[Text]" custT="1"/>
      <dgm:spPr/>
      <dgm:t>
        <a:bodyPr/>
        <a:lstStyle/>
        <a:p>
          <a:r>
            <a:rPr lang="en-GB" sz="1200"/>
            <a:t>Verifies enrolment data quality</a:t>
          </a:r>
        </a:p>
      </dgm:t>
    </dgm:pt>
    <dgm:pt modelId="{057C217E-E571-4EE1-B2F1-5F532C6169C8}" type="parTrans" cxnId="{690272C4-BB64-4264-BD22-C35D5A0862CD}">
      <dgm:prSet/>
      <dgm:spPr/>
      <dgm:t>
        <a:bodyPr/>
        <a:lstStyle/>
        <a:p>
          <a:endParaRPr lang="en-GB"/>
        </a:p>
      </dgm:t>
    </dgm:pt>
    <dgm:pt modelId="{21C74BA8-1592-49C6-ABEC-30338E81CA4C}" type="sibTrans" cxnId="{690272C4-BB64-4264-BD22-C35D5A0862CD}">
      <dgm:prSet/>
      <dgm:spPr/>
      <dgm:t>
        <a:bodyPr/>
        <a:lstStyle/>
        <a:p>
          <a:endParaRPr lang="en-GB"/>
        </a:p>
      </dgm:t>
    </dgm:pt>
    <dgm:pt modelId="{CE034100-D2F0-4BE4-926D-CD9F91E27B7B}">
      <dgm:prSet phldrT="[Text]"/>
      <dgm:spPr/>
      <dgm:t>
        <a:bodyPr/>
        <a:lstStyle/>
        <a:p>
          <a:r>
            <a:rPr lang="en-GB"/>
            <a:t>Student</a:t>
          </a:r>
        </a:p>
      </dgm:t>
    </dgm:pt>
    <dgm:pt modelId="{C6BDABAF-512F-44F5-AC9D-EB093E857C3D}" type="parTrans" cxnId="{F4FC2777-2E9C-4404-BB97-FABBB54013B6}">
      <dgm:prSet/>
      <dgm:spPr/>
      <dgm:t>
        <a:bodyPr/>
        <a:lstStyle/>
        <a:p>
          <a:endParaRPr lang="en-GB"/>
        </a:p>
      </dgm:t>
    </dgm:pt>
    <dgm:pt modelId="{EAF45CEA-87D9-4E09-81AD-493A7BD24AED}" type="sibTrans" cxnId="{F4FC2777-2E9C-4404-BB97-FABBB54013B6}">
      <dgm:prSet/>
      <dgm:spPr/>
      <dgm:t>
        <a:bodyPr/>
        <a:lstStyle/>
        <a:p>
          <a:endParaRPr lang="en-GB"/>
        </a:p>
      </dgm:t>
    </dgm:pt>
    <dgm:pt modelId="{97198EF4-7FE5-4BB6-8DB4-9345E3767935}">
      <dgm:prSet phldrT="[Text]" custT="1"/>
      <dgm:spPr/>
      <dgm:t>
        <a:bodyPr/>
        <a:lstStyle/>
        <a:p>
          <a:r>
            <a:rPr lang="en-GB" sz="1200"/>
            <a:t>Logs into MyBar to view student training record</a:t>
          </a:r>
        </a:p>
      </dgm:t>
    </dgm:pt>
    <dgm:pt modelId="{C62430E5-9568-4AD6-A308-A41A665940EE}" type="parTrans" cxnId="{DF4B6514-05FE-4D62-AA89-8377CCBB090D}">
      <dgm:prSet/>
      <dgm:spPr/>
      <dgm:t>
        <a:bodyPr/>
        <a:lstStyle/>
        <a:p>
          <a:endParaRPr lang="en-GB"/>
        </a:p>
      </dgm:t>
    </dgm:pt>
    <dgm:pt modelId="{D30F226C-E8FB-49BE-BE80-222B287C9422}" type="sibTrans" cxnId="{DF4B6514-05FE-4D62-AA89-8377CCBB090D}">
      <dgm:prSet/>
      <dgm:spPr/>
      <dgm:t>
        <a:bodyPr/>
        <a:lstStyle/>
        <a:p>
          <a:endParaRPr lang="en-GB"/>
        </a:p>
      </dgm:t>
    </dgm:pt>
    <dgm:pt modelId="{C5E23B02-65FB-4E0C-A170-053EF818F88C}">
      <dgm:prSet phldrT="[Text]" custT="1"/>
      <dgm:spPr/>
      <dgm:t>
        <a:bodyPr/>
        <a:lstStyle/>
        <a:p>
          <a:r>
            <a:rPr lang="en-GB" sz="1200"/>
            <a:t>Uploads enrolment data to secure MyBar portal</a:t>
          </a:r>
        </a:p>
      </dgm:t>
    </dgm:pt>
    <dgm:pt modelId="{6693C422-B1CC-4C8A-9FAE-EC68C16A3AAC}" type="parTrans" cxnId="{44FBC519-E61D-4E79-8943-E05DC708E65A}">
      <dgm:prSet/>
      <dgm:spPr/>
      <dgm:t>
        <a:bodyPr/>
        <a:lstStyle/>
        <a:p>
          <a:endParaRPr lang="en-GB"/>
        </a:p>
      </dgm:t>
    </dgm:pt>
    <dgm:pt modelId="{9A756414-4F61-4540-8378-65841A83B17A}" type="sibTrans" cxnId="{44FBC519-E61D-4E79-8943-E05DC708E65A}">
      <dgm:prSet/>
      <dgm:spPr/>
      <dgm:t>
        <a:bodyPr/>
        <a:lstStyle/>
        <a:p>
          <a:endParaRPr lang="en-GB"/>
        </a:p>
      </dgm:t>
    </dgm:pt>
    <dgm:pt modelId="{0BC0E981-8108-4CC4-B278-D53DE69A9F0E}">
      <dgm:prSet phldrT="[Text]" custT="1"/>
      <dgm:spPr/>
      <dgm:t>
        <a:bodyPr/>
        <a:lstStyle/>
        <a:p>
          <a:r>
            <a:rPr lang="en-GB" sz="1200"/>
            <a:t>Imports enrolment data into student training record</a:t>
          </a:r>
        </a:p>
      </dgm:t>
    </dgm:pt>
    <dgm:pt modelId="{FC711B41-C279-496B-885A-ED9BCADB4000}" type="parTrans" cxnId="{1EA94964-56ED-40B4-A4EA-42FE5D1452DB}">
      <dgm:prSet/>
      <dgm:spPr/>
      <dgm:t>
        <a:bodyPr/>
        <a:lstStyle/>
        <a:p>
          <a:endParaRPr lang="en-GB"/>
        </a:p>
      </dgm:t>
    </dgm:pt>
    <dgm:pt modelId="{2028F645-E239-4B25-BB65-AB54CF9F8018}" type="sibTrans" cxnId="{1EA94964-56ED-40B4-A4EA-42FE5D1452DB}">
      <dgm:prSet/>
      <dgm:spPr/>
      <dgm:t>
        <a:bodyPr/>
        <a:lstStyle/>
        <a:p>
          <a:endParaRPr lang="en-GB"/>
        </a:p>
      </dgm:t>
    </dgm:pt>
    <dgm:pt modelId="{4074A530-8816-4AA0-894A-860E4833B9E4}" type="pres">
      <dgm:prSet presAssocID="{28C41B0D-5C88-4CA5-A15D-AA9D5E39745D}" presName="Name0" presStyleCnt="0">
        <dgm:presLayoutVars>
          <dgm:dir/>
          <dgm:animLvl val="lvl"/>
          <dgm:resizeHandles val="exact"/>
        </dgm:presLayoutVars>
      </dgm:prSet>
      <dgm:spPr/>
    </dgm:pt>
    <dgm:pt modelId="{0D7107D8-4318-4A7B-82C5-939AC6728CD7}" type="pres">
      <dgm:prSet presAssocID="{28C41B0D-5C88-4CA5-A15D-AA9D5E39745D}" presName="tSp" presStyleCnt="0"/>
      <dgm:spPr/>
    </dgm:pt>
    <dgm:pt modelId="{07CAE189-FAF9-4317-9B47-9519572AA1A6}" type="pres">
      <dgm:prSet presAssocID="{28C41B0D-5C88-4CA5-A15D-AA9D5E39745D}" presName="bSp" presStyleCnt="0"/>
      <dgm:spPr/>
    </dgm:pt>
    <dgm:pt modelId="{B5F2E01C-1C4B-4715-A3E9-0320DF0689D5}" type="pres">
      <dgm:prSet presAssocID="{28C41B0D-5C88-4CA5-A15D-AA9D5E39745D}" presName="process" presStyleCnt="0"/>
      <dgm:spPr/>
    </dgm:pt>
    <dgm:pt modelId="{210631F9-A1AB-4FDB-9C4F-618ADE66B195}" type="pres">
      <dgm:prSet presAssocID="{95DD5BFC-05F3-4AB1-AB0E-3A41FBFF0C7E}" presName="composite1" presStyleCnt="0"/>
      <dgm:spPr/>
    </dgm:pt>
    <dgm:pt modelId="{AA020F84-1E1E-4996-82C1-012D19FBDA48}" type="pres">
      <dgm:prSet presAssocID="{95DD5BFC-05F3-4AB1-AB0E-3A41FBFF0C7E}" presName="dummyNode1" presStyleLbl="node1" presStyleIdx="0" presStyleCnt="3"/>
      <dgm:spPr/>
    </dgm:pt>
    <dgm:pt modelId="{CC93A045-03DA-43A4-B1BE-D10CDA8AACD4}" type="pres">
      <dgm:prSet presAssocID="{95DD5BFC-05F3-4AB1-AB0E-3A41FBFF0C7E}" presName="childNode1" presStyleLbl="bgAcc1" presStyleIdx="0" presStyleCnt="3" custScaleX="118560" custScaleY="128497">
        <dgm:presLayoutVars>
          <dgm:bulletEnabled val="1"/>
        </dgm:presLayoutVars>
      </dgm:prSet>
      <dgm:spPr/>
    </dgm:pt>
    <dgm:pt modelId="{8E43EE74-70D0-46E9-9342-854F75030FAB}" type="pres">
      <dgm:prSet presAssocID="{95DD5BFC-05F3-4AB1-AB0E-3A41FBFF0C7E}" presName="childNode1tx" presStyleLbl="bgAcc1" presStyleIdx="0" presStyleCnt="3">
        <dgm:presLayoutVars>
          <dgm:bulletEnabled val="1"/>
        </dgm:presLayoutVars>
      </dgm:prSet>
      <dgm:spPr/>
    </dgm:pt>
    <dgm:pt modelId="{BC8D105A-889D-4133-B163-144E5D50A609}" type="pres">
      <dgm:prSet presAssocID="{95DD5BFC-05F3-4AB1-AB0E-3A41FBFF0C7E}" presName="parentNode1" presStyleLbl="node1" presStyleIdx="0" presStyleCnt="3" custScaleY="61496">
        <dgm:presLayoutVars>
          <dgm:chMax val="1"/>
          <dgm:bulletEnabled val="1"/>
        </dgm:presLayoutVars>
      </dgm:prSet>
      <dgm:spPr/>
    </dgm:pt>
    <dgm:pt modelId="{450DDC2C-8B11-4C90-8674-74DE466AF18D}" type="pres">
      <dgm:prSet presAssocID="{95DD5BFC-05F3-4AB1-AB0E-3A41FBFF0C7E}" presName="connSite1" presStyleCnt="0"/>
      <dgm:spPr/>
    </dgm:pt>
    <dgm:pt modelId="{A97D70BD-4289-40DE-A9EF-98020A3BACA5}" type="pres">
      <dgm:prSet presAssocID="{ED973F38-DE8E-443F-9D2C-06CABFBBE49F}" presName="Name9" presStyleLbl="sibTrans2D1" presStyleIdx="0" presStyleCnt="2" custLinFactNeighborX="19460" custLinFactNeighborY="-2789"/>
      <dgm:spPr/>
    </dgm:pt>
    <dgm:pt modelId="{B93B5C88-D4AC-4FB1-B093-769C3153F131}" type="pres">
      <dgm:prSet presAssocID="{CDA18355-9090-4302-A7DB-785DE3422742}" presName="composite2" presStyleCnt="0"/>
      <dgm:spPr/>
    </dgm:pt>
    <dgm:pt modelId="{679E0D49-35D6-4690-A9C4-FBE98324B206}" type="pres">
      <dgm:prSet presAssocID="{CDA18355-9090-4302-A7DB-785DE3422742}" presName="dummyNode2" presStyleLbl="node1" presStyleIdx="0" presStyleCnt="3"/>
      <dgm:spPr/>
    </dgm:pt>
    <dgm:pt modelId="{AD420D78-DB2D-46B6-AB30-E1FA62434402}" type="pres">
      <dgm:prSet presAssocID="{CDA18355-9090-4302-A7DB-785DE3422742}" presName="childNode2" presStyleLbl="bgAcc1" presStyleIdx="1" presStyleCnt="3" custScaleX="118397" custScaleY="135251" custLinFactNeighborX="2502" custLinFactNeighborY="1348">
        <dgm:presLayoutVars>
          <dgm:bulletEnabled val="1"/>
        </dgm:presLayoutVars>
      </dgm:prSet>
      <dgm:spPr/>
    </dgm:pt>
    <dgm:pt modelId="{3C977C0E-09FD-4794-B551-0FD87FA5AE57}" type="pres">
      <dgm:prSet presAssocID="{CDA18355-9090-4302-A7DB-785DE3422742}" presName="childNode2tx" presStyleLbl="bgAcc1" presStyleIdx="1" presStyleCnt="3">
        <dgm:presLayoutVars>
          <dgm:bulletEnabled val="1"/>
        </dgm:presLayoutVars>
      </dgm:prSet>
      <dgm:spPr/>
    </dgm:pt>
    <dgm:pt modelId="{EDE93A9B-0E4F-46C5-B753-58558AFF7C6E}" type="pres">
      <dgm:prSet presAssocID="{CDA18355-9090-4302-A7DB-785DE3422742}" presName="parentNode2" presStyleLbl="node1" presStyleIdx="1" presStyleCnt="3" custScaleY="76132">
        <dgm:presLayoutVars>
          <dgm:chMax val="0"/>
          <dgm:bulletEnabled val="1"/>
        </dgm:presLayoutVars>
      </dgm:prSet>
      <dgm:spPr/>
    </dgm:pt>
    <dgm:pt modelId="{B877CF5F-5BC0-48FF-8694-5D21D198E9AC}" type="pres">
      <dgm:prSet presAssocID="{CDA18355-9090-4302-A7DB-785DE3422742}" presName="connSite2" presStyleCnt="0"/>
      <dgm:spPr/>
    </dgm:pt>
    <dgm:pt modelId="{482C5304-2005-49FD-AAF6-16447B2EC3AA}" type="pres">
      <dgm:prSet presAssocID="{9667A87E-A074-4AB5-8220-3D2FA228417F}" presName="Name18" presStyleLbl="sibTrans2D1" presStyleIdx="1" presStyleCnt="2" custLinFactNeighborX="16329" custLinFactNeighborY="587"/>
      <dgm:spPr/>
    </dgm:pt>
    <dgm:pt modelId="{D017ACCF-19D4-4D27-B9E4-0D2C0CE4086A}" type="pres">
      <dgm:prSet presAssocID="{CE034100-D2F0-4BE4-926D-CD9F91E27B7B}" presName="composite1" presStyleCnt="0"/>
      <dgm:spPr/>
    </dgm:pt>
    <dgm:pt modelId="{A940C9A8-3582-4510-950A-40EEDC690CD1}" type="pres">
      <dgm:prSet presAssocID="{CE034100-D2F0-4BE4-926D-CD9F91E27B7B}" presName="dummyNode1" presStyleLbl="node1" presStyleIdx="1" presStyleCnt="3"/>
      <dgm:spPr/>
    </dgm:pt>
    <dgm:pt modelId="{000AAFFB-DD03-4E9A-A921-21243555CD33}" type="pres">
      <dgm:prSet presAssocID="{CE034100-D2F0-4BE4-926D-CD9F91E27B7B}" presName="childNode1" presStyleLbl="bgAcc1" presStyleIdx="2" presStyleCnt="3" custScaleX="124714" custScaleY="132992" custLinFactNeighborX="278" custLinFactNeighborY="1348">
        <dgm:presLayoutVars>
          <dgm:bulletEnabled val="1"/>
        </dgm:presLayoutVars>
      </dgm:prSet>
      <dgm:spPr/>
    </dgm:pt>
    <dgm:pt modelId="{822D62E0-AB2B-47FC-B9BC-451A3C7F9663}" type="pres">
      <dgm:prSet presAssocID="{CE034100-D2F0-4BE4-926D-CD9F91E27B7B}" presName="childNode1tx" presStyleLbl="bgAcc1" presStyleIdx="2" presStyleCnt="3">
        <dgm:presLayoutVars>
          <dgm:bulletEnabled val="1"/>
        </dgm:presLayoutVars>
      </dgm:prSet>
      <dgm:spPr/>
    </dgm:pt>
    <dgm:pt modelId="{1D4C4A18-6C92-4DFE-A46F-8FD6AD06F447}" type="pres">
      <dgm:prSet presAssocID="{CE034100-D2F0-4BE4-926D-CD9F91E27B7B}" presName="parentNode1" presStyleLbl="node1" presStyleIdx="2" presStyleCnt="3" custScaleY="53631">
        <dgm:presLayoutVars>
          <dgm:chMax val="1"/>
          <dgm:bulletEnabled val="1"/>
        </dgm:presLayoutVars>
      </dgm:prSet>
      <dgm:spPr/>
    </dgm:pt>
    <dgm:pt modelId="{9B3097D5-56D0-4D3F-BD44-7D7928E21A2C}" type="pres">
      <dgm:prSet presAssocID="{CE034100-D2F0-4BE4-926D-CD9F91E27B7B}" presName="connSite1" presStyleCnt="0"/>
      <dgm:spPr/>
    </dgm:pt>
  </dgm:ptLst>
  <dgm:cxnLst>
    <dgm:cxn modelId="{328D4D13-2714-4B3B-A80A-5A6533FC796F}" type="presOf" srcId="{1CA8AFAB-6B78-4477-8446-023D28298552}" destId="{CC93A045-03DA-43A4-B1BE-D10CDA8AACD4}" srcOrd="0" destOrd="0" presId="urn:microsoft.com/office/officeart/2005/8/layout/hProcess4"/>
    <dgm:cxn modelId="{841F6F13-FC46-493F-B343-69F798917594}" type="presOf" srcId="{B3A0C00E-26AD-4240-B155-9434978BD78A}" destId="{AD420D78-DB2D-46B6-AB30-E1FA62434402}" srcOrd="0" destOrd="0" presId="urn:microsoft.com/office/officeart/2005/8/layout/hProcess4"/>
    <dgm:cxn modelId="{DF4B6514-05FE-4D62-AA89-8377CCBB090D}" srcId="{CE034100-D2F0-4BE4-926D-CD9F91E27B7B}" destId="{97198EF4-7FE5-4BB6-8DB4-9345E3767935}" srcOrd="0" destOrd="0" parTransId="{C62430E5-9568-4AD6-A308-A41A665940EE}" sibTransId="{D30F226C-E8FB-49BE-BE80-222B287C9422}"/>
    <dgm:cxn modelId="{44FBC519-E61D-4E79-8943-E05DC708E65A}" srcId="{95DD5BFC-05F3-4AB1-AB0E-3A41FBFF0C7E}" destId="{C5E23B02-65FB-4E0C-A170-053EF818F88C}" srcOrd="1" destOrd="0" parTransId="{6693C422-B1CC-4C8A-9FAE-EC68C16A3AAC}" sibTransId="{9A756414-4F61-4540-8378-65841A83B17A}"/>
    <dgm:cxn modelId="{C98EFE19-76FB-4B62-A4DA-A8D37F50B68C}" type="presOf" srcId="{C5E23B02-65FB-4E0C-A170-053EF818F88C}" destId="{8E43EE74-70D0-46E9-9342-854F75030FAB}" srcOrd="1" destOrd="1" presId="urn:microsoft.com/office/officeart/2005/8/layout/hProcess4"/>
    <dgm:cxn modelId="{E7ED921C-D447-4ED1-AD85-AC8A9665CC9C}" type="presOf" srcId="{CDA18355-9090-4302-A7DB-785DE3422742}" destId="{EDE93A9B-0E4F-46C5-B753-58558AFF7C6E}" srcOrd="0" destOrd="0" presId="urn:microsoft.com/office/officeart/2005/8/layout/hProcess4"/>
    <dgm:cxn modelId="{EA9B971C-94F3-4773-BEBF-E4CABC8E56F9}" srcId="{28C41B0D-5C88-4CA5-A15D-AA9D5E39745D}" destId="{95DD5BFC-05F3-4AB1-AB0E-3A41FBFF0C7E}" srcOrd="0" destOrd="0" parTransId="{53840DC8-05EA-40B8-ACCB-2D7205358EBD}" sibTransId="{ED973F38-DE8E-443F-9D2C-06CABFBBE49F}"/>
    <dgm:cxn modelId="{6157A920-096F-41E5-82DC-7F159BE647ED}" type="presOf" srcId="{CE034100-D2F0-4BE4-926D-CD9F91E27B7B}" destId="{1D4C4A18-6C92-4DFE-A46F-8FD6AD06F447}" srcOrd="0" destOrd="0" presId="urn:microsoft.com/office/officeart/2005/8/layout/hProcess4"/>
    <dgm:cxn modelId="{987ABD29-CDE4-47CF-B62C-E7D63D49C2A1}" type="presOf" srcId="{0BC0E981-8108-4CC4-B278-D53DE69A9F0E}" destId="{3C977C0E-09FD-4794-B551-0FD87FA5AE57}" srcOrd="1" destOrd="1" presId="urn:microsoft.com/office/officeart/2005/8/layout/hProcess4"/>
    <dgm:cxn modelId="{5D1F4039-EBCD-442F-8ADF-F2E8294F8A86}" type="presOf" srcId="{97198EF4-7FE5-4BB6-8DB4-9345E3767935}" destId="{000AAFFB-DD03-4E9A-A921-21243555CD33}" srcOrd="0" destOrd="0" presId="urn:microsoft.com/office/officeart/2005/8/layout/hProcess4"/>
    <dgm:cxn modelId="{567D063D-4688-441B-B879-77A247BB6878}" type="presOf" srcId="{9667A87E-A074-4AB5-8220-3D2FA228417F}" destId="{482C5304-2005-49FD-AAF6-16447B2EC3AA}" srcOrd="0" destOrd="0" presId="urn:microsoft.com/office/officeart/2005/8/layout/hProcess4"/>
    <dgm:cxn modelId="{CDDE573D-79FA-476B-BE7F-9D82DEE46EAE}" type="presOf" srcId="{95DD5BFC-05F3-4AB1-AB0E-3A41FBFF0C7E}" destId="{BC8D105A-889D-4133-B163-144E5D50A609}" srcOrd="0" destOrd="0" presId="urn:microsoft.com/office/officeart/2005/8/layout/hProcess4"/>
    <dgm:cxn modelId="{1EA94964-56ED-40B4-A4EA-42FE5D1452DB}" srcId="{CDA18355-9090-4302-A7DB-785DE3422742}" destId="{0BC0E981-8108-4CC4-B278-D53DE69A9F0E}" srcOrd="1" destOrd="0" parTransId="{FC711B41-C279-496B-885A-ED9BCADB4000}" sibTransId="{2028F645-E239-4B25-BB65-AB54CF9F8018}"/>
    <dgm:cxn modelId="{39E6A853-36E4-4AA5-A743-440A2EA04D21}" type="presOf" srcId="{C5E23B02-65FB-4E0C-A170-053EF818F88C}" destId="{CC93A045-03DA-43A4-B1BE-D10CDA8AACD4}" srcOrd="0" destOrd="1" presId="urn:microsoft.com/office/officeart/2005/8/layout/hProcess4"/>
    <dgm:cxn modelId="{F4FC2777-2E9C-4404-BB97-FABBB54013B6}" srcId="{28C41B0D-5C88-4CA5-A15D-AA9D5E39745D}" destId="{CE034100-D2F0-4BE4-926D-CD9F91E27B7B}" srcOrd="2" destOrd="0" parTransId="{C6BDABAF-512F-44F5-AC9D-EB093E857C3D}" sibTransId="{EAF45CEA-87D9-4E09-81AD-493A7BD24AED}"/>
    <dgm:cxn modelId="{F57FCD85-198D-448D-9514-BE22B6A6EE51}" type="presOf" srcId="{ED973F38-DE8E-443F-9D2C-06CABFBBE49F}" destId="{A97D70BD-4289-40DE-A9EF-98020A3BACA5}" srcOrd="0" destOrd="0" presId="urn:microsoft.com/office/officeart/2005/8/layout/hProcess4"/>
    <dgm:cxn modelId="{9D34EE9E-8868-4533-A3AC-10631E68CB4B}" type="presOf" srcId="{0BC0E981-8108-4CC4-B278-D53DE69A9F0E}" destId="{AD420D78-DB2D-46B6-AB30-E1FA62434402}" srcOrd="0" destOrd="1" presId="urn:microsoft.com/office/officeart/2005/8/layout/hProcess4"/>
    <dgm:cxn modelId="{528948A6-19A8-4BCF-B91B-C5DA0B666C9E}" type="presOf" srcId="{B3A0C00E-26AD-4240-B155-9434978BD78A}" destId="{3C977C0E-09FD-4794-B551-0FD87FA5AE57}" srcOrd="1" destOrd="0" presId="urn:microsoft.com/office/officeart/2005/8/layout/hProcess4"/>
    <dgm:cxn modelId="{E3BB15AD-2905-4726-A9E1-55202A1AAF7B}" srcId="{95DD5BFC-05F3-4AB1-AB0E-3A41FBFF0C7E}" destId="{1CA8AFAB-6B78-4477-8446-023D28298552}" srcOrd="0" destOrd="0" parTransId="{700C97C3-786A-4155-B355-BD928F26347B}" sibTransId="{084075B7-8ECA-439C-87C8-A488734DDC9B}"/>
    <dgm:cxn modelId="{690272C4-BB64-4264-BD22-C35D5A0862CD}" srcId="{CDA18355-9090-4302-A7DB-785DE3422742}" destId="{B3A0C00E-26AD-4240-B155-9434978BD78A}" srcOrd="0" destOrd="0" parTransId="{057C217E-E571-4EE1-B2F1-5F532C6169C8}" sibTransId="{21C74BA8-1592-49C6-ABEC-30338E81CA4C}"/>
    <dgm:cxn modelId="{E62D55C7-6A9B-4D51-BC3D-9FEC3A0CB0EC}" srcId="{28C41B0D-5C88-4CA5-A15D-AA9D5E39745D}" destId="{CDA18355-9090-4302-A7DB-785DE3422742}" srcOrd="1" destOrd="0" parTransId="{D8F3C990-6B7C-4723-A57D-97AD964B21EA}" sibTransId="{9667A87E-A074-4AB5-8220-3D2FA228417F}"/>
    <dgm:cxn modelId="{86A85BE4-43B7-43A0-94FB-3F518D21FE14}" type="presOf" srcId="{28C41B0D-5C88-4CA5-A15D-AA9D5E39745D}" destId="{4074A530-8816-4AA0-894A-860E4833B9E4}" srcOrd="0" destOrd="0" presId="urn:microsoft.com/office/officeart/2005/8/layout/hProcess4"/>
    <dgm:cxn modelId="{BF344AE4-26E6-4360-8B43-B555ABF02579}" type="presOf" srcId="{97198EF4-7FE5-4BB6-8DB4-9345E3767935}" destId="{822D62E0-AB2B-47FC-B9BC-451A3C7F9663}" srcOrd="1" destOrd="0" presId="urn:microsoft.com/office/officeart/2005/8/layout/hProcess4"/>
    <dgm:cxn modelId="{2CE3BAFE-8804-4C47-8A22-36AF2C3DDAC1}" type="presOf" srcId="{1CA8AFAB-6B78-4477-8446-023D28298552}" destId="{8E43EE74-70D0-46E9-9342-854F75030FAB}" srcOrd="1" destOrd="0" presId="urn:microsoft.com/office/officeart/2005/8/layout/hProcess4"/>
    <dgm:cxn modelId="{4BB578D6-BCC0-490D-BC66-291119D865DF}" type="presParOf" srcId="{4074A530-8816-4AA0-894A-860E4833B9E4}" destId="{0D7107D8-4318-4A7B-82C5-939AC6728CD7}" srcOrd="0" destOrd="0" presId="urn:microsoft.com/office/officeart/2005/8/layout/hProcess4"/>
    <dgm:cxn modelId="{B29AC068-F26F-4DB3-AF63-9E8130057622}" type="presParOf" srcId="{4074A530-8816-4AA0-894A-860E4833B9E4}" destId="{07CAE189-FAF9-4317-9B47-9519572AA1A6}" srcOrd="1" destOrd="0" presId="urn:microsoft.com/office/officeart/2005/8/layout/hProcess4"/>
    <dgm:cxn modelId="{8A3357E7-DE63-4648-9209-018BA66B6D99}" type="presParOf" srcId="{4074A530-8816-4AA0-894A-860E4833B9E4}" destId="{B5F2E01C-1C4B-4715-A3E9-0320DF0689D5}" srcOrd="2" destOrd="0" presId="urn:microsoft.com/office/officeart/2005/8/layout/hProcess4"/>
    <dgm:cxn modelId="{5C772FC5-7FCF-4D56-9200-B8C2D539251E}" type="presParOf" srcId="{B5F2E01C-1C4B-4715-A3E9-0320DF0689D5}" destId="{210631F9-A1AB-4FDB-9C4F-618ADE66B195}" srcOrd="0" destOrd="0" presId="urn:microsoft.com/office/officeart/2005/8/layout/hProcess4"/>
    <dgm:cxn modelId="{C437EEF9-F3F2-4DBF-B7B2-65633EFA280D}" type="presParOf" srcId="{210631F9-A1AB-4FDB-9C4F-618ADE66B195}" destId="{AA020F84-1E1E-4996-82C1-012D19FBDA48}" srcOrd="0" destOrd="0" presId="urn:microsoft.com/office/officeart/2005/8/layout/hProcess4"/>
    <dgm:cxn modelId="{121A18B8-0F0A-471E-8EE2-159BBACBC3A6}" type="presParOf" srcId="{210631F9-A1AB-4FDB-9C4F-618ADE66B195}" destId="{CC93A045-03DA-43A4-B1BE-D10CDA8AACD4}" srcOrd="1" destOrd="0" presId="urn:microsoft.com/office/officeart/2005/8/layout/hProcess4"/>
    <dgm:cxn modelId="{32BB6037-7A49-4BAD-B810-80DBC826642D}" type="presParOf" srcId="{210631F9-A1AB-4FDB-9C4F-618ADE66B195}" destId="{8E43EE74-70D0-46E9-9342-854F75030FAB}" srcOrd="2" destOrd="0" presId="urn:microsoft.com/office/officeart/2005/8/layout/hProcess4"/>
    <dgm:cxn modelId="{4296DEEC-2EBC-49DE-81AD-83B0B94903BD}" type="presParOf" srcId="{210631F9-A1AB-4FDB-9C4F-618ADE66B195}" destId="{BC8D105A-889D-4133-B163-144E5D50A609}" srcOrd="3" destOrd="0" presId="urn:microsoft.com/office/officeart/2005/8/layout/hProcess4"/>
    <dgm:cxn modelId="{18E8F134-C92F-40B4-A553-9CE6AF8473AF}" type="presParOf" srcId="{210631F9-A1AB-4FDB-9C4F-618ADE66B195}" destId="{450DDC2C-8B11-4C90-8674-74DE466AF18D}" srcOrd="4" destOrd="0" presId="urn:microsoft.com/office/officeart/2005/8/layout/hProcess4"/>
    <dgm:cxn modelId="{DEA00796-25DC-4ACB-AAF9-1C61FA022C8C}" type="presParOf" srcId="{B5F2E01C-1C4B-4715-A3E9-0320DF0689D5}" destId="{A97D70BD-4289-40DE-A9EF-98020A3BACA5}" srcOrd="1" destOrd="0" presId="urn:microsoft.com/office/officeart/2005/8/layout/hProcess4"/>
    <dgm:cxn modelId="{407E6CDE-8BE4-45A6-9083-DDECD4181AC1}" type="presParOf" srcId="{B5F2E01C-1C4B-4715-A3E9-0320DF0689D5}" destId="{B93B5C88-D4AC-4FB1-B093-769C3153F131}" srcOrd="2" destOrd="0" presId="urn:microsoft.com/office/officeart/2005/8/layout/hProcess4"/>
    <dgm:cxn modelId="{AF3DB6D3-34B7-4825-8F8A-1814F332ED38}" type="presParOf" srcId="{B93B5C88-D4AC-4FB1-B093-769C3153F131}" destId="{679E0D49-35D6-4690-A9C4-FBE98324B206}" srcOrd="0" destOrd="0" presId="urn:microsoft.com/office/officeart/2005/8/layout/hProcess4"/>
    <dgm:cxn modelId="{7D52991E-BC62-4710-AE8D-A004DC5E1CCD}" type="presParOf" srcId="{B93B5C88-D4AC-4FB1-B093-769C3153F131}" destId="{AD420D78-DB2D-46B6-AB30-E1FA62434402}" srcOrd="1" destOrd="0" presId="urn:microsoft.com/office/officeart/2005/8/layout/hProcess4"/>
    <dgm:cxn modelId="{B81144AC-9356-45E7-BF99-45FFEEBE35C4}" type="presParOf" srcId="{B93B5C88-D4AC-4FB1-B093-769C3153F131}" destId="{3C977C0E-09FD-4794-B551-0FD87FA5AE57}" srcOrd="2" destOrd="0" presId="urn:microsoft.com/office/officeart/2005/8/layout/hProcess4"/>
    <dgm:cxn modelId="{AA84FECC-2355-472C-A591-E7F3F5BFF0A6}" type="presParOf" srcId="{B93B5C88-D4AC-4FB1-B093-769C3153F131}" destId="{EDE93A9B-0E4F-46C5-B753-58558AFF7C6E}" srcOrd="3" destOrd="0" presId="urn:microsoft.com/office/officeart/2005/8/layout/hProcess4"/>
    <dgm:cxn modelId="{03EDDF4A-13CD-4AED-AB6B-5B696408287B}" type="presParOf" srcId="{B93B5C88-D4AC-4FB1-B093-769C3153F131}" destId="{B877CF5F-5BC0-48FF-8694-5D21D198E9AC}" srcOrd="4" destOrd="0" presId="urn:microsoft.com/office/officeart/2005/8/layout/hProcess4"/>
    <dgm:cxn modelId="{812B54C2-BC81-4149-9F75-E7000E8028C7}" type="presParOf" srcId="{B5F2E01C-1C4B-4715-A3E9-0320DF0689D5}" destId="{482C5304-2005-49FD-AAF6-16447B2EC3AA}" srcOrd="3" destOrd="0" presId="urn:microsoft.com/office/officeart/2005/8/layout/hProcess4"/>
    <dgm:cxn modelId="{A74C7269-9561-408D-A098-3900A78EA5A4}" type="presParOf" srcId="{B5F2E01C-1C4B-4715-A3E9-0320DF0689D5}" destId="{D017ACCF-19D4-4D27-B9E4-0D2C0CE4086A}" srcOrd="4" destOrd="0" presId="urn:microsoft.com/office/officeart/2005/8/layout/hProcess4"/>
    <dgm:cxn modelId="{2ECE5042-CE9D-458B-9625-61AB156CA8B7}" type="presParOf" srcId="{D017ACCF-19D4-4D27-B9E4-0D2C0CE4086A}" destId="{A940C9A8-3582-4510-950A-40EEDC690CD1}" srcOrd="0" destOrd="0" presId="urn:microsoft.com/office/officeart/2005/8/layout/hProcess4"/>
    <dgm:cxn modelId="{C5219C63-2984-48BB-9E45-694698BBDC09}" type="presParOf" srcId="{D017ACCF-19D4-4D27-B9E4-0D2C0CE4086A}" destId="{000AAFFB-DD03-4E9A-A921-21243555CD33}" srcOrd="1" destOrd="0" presId="urn:microsoft.com/office/officeart/2005/8/layout/hProcess4"/>
    <dgm:cxn modelId="{5777EE08-43DD-455C-95F3-CFAB761EADE3}" type="presParOf" srcId="{D017ACCF-19D4-4D27-B9E4-0D2C0CE4086A}" destId="{822D62E0-AB2B-47FC-B9BC-451A3C7F9663}" srcOrd="2" destOrd="0" presId="urn:microsoft.com/office/officeart/2005/8/layout/hProcess4"/>
    <dgm:cxn modelId="{D0B85EAA-CAFB-4AF2-BDD8-E64C7AFD2FF5}" type="presParOf" srcId="{D017ACCF-19D4-4D27-B9E4-0D2C0CE4086A}" destId="{1D4C4A18-6C92-4DFE-A46F-8FD6AD06F447}" srcOrd="3" destOrd="0" presId="urn:microsoft.com/office/officeart/2005/8/layout/hProcess4"/>
    <dgm:cxn modelId="{B1A0FA96-8924-48D3-A407-111BA46B73A1}" type="presParOf" srcId="{D017ACCF-19D4-4D27-B9E4-0D2C0CE4086A}" destId="{9B3097D5-56D0-4D3F-BD44-7D7928E21A2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93A045-03DA-43A4-B1BE-D10CDA8AACD4}">
      <dsp:nvSpPr>
        <dsp:cNvPr id="0" name=""/>
        <dsp:cNvSpPr/>
      </dsp:nvSpPr>
      <dsp:spPr>
        <a:xfrm>
          <a:off x="409480" y="594253"/>
          <a:ext cx="2254211" cy="20150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GB" sz="1200" kern="1200"/>
            <a:t>Completes enrolment data form</a:t>
          </a:r>
        </a:p>
        <a:p>
          <a:pPr marL="114300" lvl="1" indent="-114300" algn="l" defTabSz="533400">
            <a:lnSpc>
              <a:spcPct val="90000"/>
            </a:lnSpc>
            <a:spcBef>
              <a:spcPct val="0"/>
            </a:spcBef>
            <a:spcAft>
              <a:spcPct val="15000"/>
            </a:spcAft>
            <a:buChar char="•"/>
          </a:pPr>
          <a:r>
            <a:rPr lang="en-GB" sz="1200" kern="1200"/>
            <a:t>Uploads enrolment data to secure MyBar portal</a:t>
          </a:r>
        </a:p>
      </dsp:txBody>
      <dsp:txXfrm>
        <a:off x="455853" y="640626"/>
        <a:ext cx="2161465" cy="1490534"/>
      </dsp:txXfrm>
    </dsp:sp>
    <dsp:sp modelId="{A97D70BD-4289-40DE-A9EF-98020A3BACA5}">
      <dsp:nvSpPr>
        <dsp:cNvPr id="0" name=""/>
        <dsp:cNvSpPr/>
      </dsp:nvSpPr>
      <dsp:spPr>
        <a:xfrm>
          <a:off x="2137593" y="745354"/>
          <a:ext cx="2546084" cy="2546084"/>
        </a:xfrm>
        <a:prstGeom prst="leftCircularArrow">
          <a:avLst>
            <a:gd name="adj1" fmla="val 3559"/>
            <a:gd name="adj2" fmla="val 442192"/>
            <a:gd name="adj3" fmla="val 2471831"/>
            <a:gd name="adj4" fmla="val 9278618"/>
            <a:gd name="adj5" fmla="val 415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8D105A-889D-4133-B163-144E5D50A609}">
      <dsp:nvSpPr>
        <dsp:cNvPr id="0" name=""/>
        <dsp:cNvSpPr/>
      </dsp:nvSpPr>
      <dsp:spPr>
        <a:xfrm>
          <a:off x="1008440" y="2179241"/>
          <a:ext cx="1690067" cy="4133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AETO</a:t>
          </a:r>
        </a:p>
      </dsp:txBody>
      <dsp:txXfrm>
        <a:off x="1020545" y="2191346"/>
        <a:ext cx="1665857" cy="389094"/>
      </dsp:txXfrm>
    </dsp:sp>
    <dsp:sp modelId="{AD420D78-DB2D-46B6-AB30-E1FA62434402}">
      <dsp:nvSpPr>
        <dsp:cNvPr id="0" name=""/>
        <dsp:cNvSpPr/>
      </dsp:nvSpPr>
      <dsp:spPr>
        <a:xfrm>
          <a:off x="3177561" y="558864"/>
          <a:ext cx="2251112" cy="2121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GB" sz="1200" kern="1200"/>
            <a:t>Verifies enrolment data quality</a:t>
          </a:r>
        </a:p>
        <a:p>
          <a:pPr marL="114300" lvl="1" indent="-114300" algn="l" defTabSz="533400">
            <a:lnSpc>
              <a:spcPct val="90000"/>
            </a:lnSpc>
            <a:spcBef>
              <a:spcPct val="0"/>
            </a:spcBef>
            <a:spcAft>
              <a:spcPct val="15000"/>
            </a:spcAft>
            <a:buChar char="•"/>
          </a:pPr>
          <a:r>
            <a:rPr lang="en-GB" sz="1200" kern="1200"/>
            <a:t>Imports enrolment data into student training record</a:t>
          </a:r>
        </a:p>
      </dsp:txBody>
      <dsp:txXfrm>
        <a:off x="3226371" y="1062174"/>
        <a:ext cx="2153492" cy="1568880"/>
      </dsp:txXfrm>
    </dsp:sp>
    <dsp:sp modelId="{482C5304-2005-49FD-AAF6-16447B2EC3AA}">
      <dsp:nvSpPr>
        <dsp:cNvPr id="0" name=""/>
        <dsp:cNvSpPr/>
      </dsp:nvSpPr>
      <dsp:spPr>
        <a:xfrm>
          <a:off x="4778417" y="-213059"/>
          <a:ext cx="2803928" cy="2803928"/>
        </a:xfrm>
        <a:prstGeom prst="circularArrow">
          <a:avLst>
            <a:gd name="adj1" fmla="val 3232"/>
            <a:gd name="adj2" fmla="val 398416"/>
            <a:gd name="adj3" fmla="val 19336703"/>
            <a:gd name="adj4" fmla="val 12486140"/>
            <a:gd name="adj5" fmla="val 377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E93A9B-0E4F-46C5-B753-58558AFF7C6E}">
      <dsp:nvSpPr>
        <dsp:cNvPr id="0" name=""/>
        <dsp:cNvSpPr/>
      </dsp:nvSpPr>
      <dsp:spPr>
        <a:xfrm>
          <a:off x="3727400" y="558292"/>
          <a:ext cx="1690067" cy="5116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Authorisations Team</a:t>
          </a:r>
        </a:p>
      </dsp:txBody>
      <dsp:txXfrm>
        <a:off x="3742386" y="573278"/>
        <a:ext cx="1660095" cy="481698"/>
      </dsp:txXfrm>
    </dsp:sp>
    <dsp:sp modelId="{000AAFFB-DD03-4E9A-A921-21243555CD33}">
      <dsp:nvSpPr>
        <dsp:cNvPr id="0" name=""/>
        <dsp:cNvSpPr/>
      </dsp:nvSpPr>
      <dsp:spPr>
        <a:xfrm>
          <a:off x="5854235" y="580399"/>
          <a:ext cx="2371219" cy="20855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GB" sz="1200" kern="1200"/>
            <a:t>Logs into MyBar to view student training record</a:t>
          </a:r>
        </a:p>
      </dsp:txBody>
      <dsp:txXfrm>
        <a:off x="5902230" y="628394"/>
        <a:ext cx="2275229" cy="1542676"/>
      </dsp:txXfrm>
    </dsp:sp>
    <dsp:sp modelId="{1D4C4A18-6C92-4DFE-A46F-8FD6AD06F447}">
      <dsp:nvSpPr>
        <dsp:cNvPr id="0" name=""/>
        <dsp:cNvSpPr/>
      </dsp:nvSpPr>
      <dsp:spPr>
        <a:xfrm>
          <a:off x="6506413" y="2205923"/>
          <a:ext cx="1690067" cy="3604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Student</a:t>
          </a:r>
        </a:p>
      </dsp:txBody>
      <dsp:txXfrm>
        <a:off x="6516970" y="2216480"/>
        <a:ext cx="1668953" cy="33933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A9F3E4DA7C68477BBE6F6B19974764CC" version="1.0.0">
  <systemFields>
    <field name="Objective-Id">
      <value order="0">A803433</value>
    </field>
    <field name="Objective-Title">
      <value order="0">05f. Pupillage Processes -Suitability of Pupil Supervisors (vA1383849)</value>
    </field>
    <field name="Objective-Description">
      <value order="0"/>
    </field>
    <field name="Objective-CreationStamp">
      <value order="0">2021-04-26T14:33:45Z</value>
    </field>
    <field name="Objective-IsApproved">
      <value order="0">false</value>
    </field>
    <field name="Objective-IsPublished">
      <value order="0">false</value>
    </field>
    <field name="Objective-DatePublished">
      <value order="0"/>
    </field>
    <field name="Objective-ModificationStamp">
      <value order="0">2021-04-26T14:39:36Z</value>
    </field>
    <field name="Objective-Owner">
      <value order="0">Samantha Jensen</value>
    </field>
    <field name="Objective-Path">
      <value order="0">Bar Council Global Folder:Regulation (BSB):Organisation-wide Programmes:Future Bar Training – Post-March 2017:0b. Oversight Team:02. April 2021</value>
    </field>
    <field name="Objective-Parent">
      <value order="0">02. April 2021</value>
    </field>
    <field name="Objective-State">
      <value order="0">Being Drafted</value>
    </field>
    <field name="Objective-VersionId">
      <value order="0">vA1383851</value>
    </field>
    <field name="Objective-Version">
      <value order="0">0.2</value>
    </field>
    <field name="Objective-VersionNumber">
      <value order="0">2</value>
    </field>
    <field name="Objective-VersionComment">
      <value order="0"/>
    </field>
    <field name="Objective-FileNumber">
      <value order="0">qA60086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1BFA3EE4045645978541742C89CCAA" ma:contentTypeVersion="4" ma:contentTypeDescription="Create a new document." ma:contentTypeScope="" ma:versionID="5cf167dba4a5a737ef0ac9dc3433747f">
  <xsd:schema xmlns:xsd="http://www.w3.org/2001/XMLSchema" xmlns:xs="http://www.w3.org/2001/XMLSchema" xmlns:p="http://schemas.microsoft.com/office/2006/metadata/properties" xmlns:ns2="24e7f22b-e776-4d89-8433-51c3443e9211" targetNamespace="http://schemas.microsoft.com/office/2006/metadata/properties" ma:root="true" ma:fieldsID="51f51cfc403434bb03177cefa687324e" ns2:_="">
    <xsd:import namespace="24e7f22b-e776-4d89-8433-51c3443e92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7f22b-e776-4d89-8433-51c3443e9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D0A59D56-BD85-481A-AC16-CF12586DF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12CB97-D5E8-48E1-8609-798E65EBF173}">
  <ds:schemaRefs>
    <ds:schemaRef ds:uri="http://schemas.microsoft.com/sharepoint/v3/contenttype/forms"/>
  </ds:schemaRefs>
</ds:datastoreItem>
</file>

<file path=customXml/itemProps4.xml><?xml version="1.0" encoding="utf-8"?>
<ds:datastoreItem xmlns:ds="http://schemas.openxmlformats.org/officeDocument/2006/customXml" ds:itemID="{412CBC2B-79D1-43C5-8D10-9A189325D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7f22b-e776-4d89-8433-51c3443e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Jensen</dc:creator>
  <cp:keywords/>
  <dc:description/>
  <cp:lastModifiedBy>Ruth Beaumont</cp:lastModifiedBy>
  <cp:revision>2</cp:revision>
  <dcterms:created xsi:type="dcterms:W3CDTF">2023-07-19T08:27:00Z</dcterms:created>
  <dcterms:modified xsi:type="dcterms:W3CDTF">2023-07-19T08:27:00Z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0x010100551BFA3EE4045645978541742C89CCAA</vt:lpwstr>
  </property>
  <property fmtid="{D5CDD505-2E9C-101B-9397-08002B2CF9AE}" pid="3" name="Objective-Id">
    <vt:lpwstr>A803433</vt:lpwstr>
  </property>
  <property fmtid="{D5CDD505-2E9C-101B-9397-08002B2CF9AE}" pid="4" name="Objective-Title">
    <vt:lpwstr>05f. Pupillage Processes -Suitability of Pupil Supervisors (vA1383849)</vt:lpwstr>
  </property>
  <property fmtid="{D5CDD505-2E9C-101B-9397-08002B2CF9AE}" pid="5" name="Objective-Description">
    <vt:lpwstr/>
  </property>
  <property fmtid="{D5CDD505-2E9C-101B-9397-08002B2CF9AE}" pid="6" name="Objective-CreationStamp">
    <vt:filetime>2021-04-26T14:33:45Z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2021-04-26T14:39:36Z</vt:filetime>
  </property>
  <property fmtid="{D5CDD505-2E9C-101B-9397-08002B2CF9AE}" pid="11" name="Objective-Owner">
    <vt:lpwstr>Samantha Jensen</vt:lpwstr>
  </property>
  <property fmtid="{D5CDD505-2E9C-101B-9397-08002B2CF9AE}" pid="12" name="Objective-Path">
    <vt:lpwstr>Bar Council Global Folder:Regulation (BSB):Organisation-wide Programmes:Future Bar Training – Post-March 2017:0b. Oversight Team:02. April 2021</vt:lpwstr>
  </property>
  <property fmtid="{D5CDD505-2E9C-101B-9397-08002B2CF9AE}" pid="13" name="Objective-Parent">
    <vt:lpwstr>02. April 2021</vt:lpwstr>
  </property>
  <property fmtid="{D5CDD505-2E9C-101B-9397-08002B2CF9AE}" pid="14" name="Objective-State">
    <vt:lpwstr>Being Drafted</vt:lpwstr>
  </property>
  <property fmtid="{D5CDD505-2E9C-101B-9397-08002B2CF9AE}" pid="15" name="Objective-VersionId">
    <vt:lpwstr>vA1383851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qA60086</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