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ABD3" w14:textId="6B7C914F" w:rsidR="00CD4564" w:rsidRDefault="00CD4564">
      <w:pPr>
        <w:rPr>
          <w:rFonts w:ascii="Arial" w:hAnsi="Arial" w:cs="Arial"/>
          <w:b/>
        </w:rPr>
      </w:pPr>
    </w:p>
    <w:p w14:paraId="24DF79F0" w14:textId="2C55B7F1" w:rsidR="00465731" w:rsidRDefault="00465731">
      <w:pPr>
        <w:rPr>
          <w:rFonts w:ascii="Arial" w:hAnsi="Arial" w:cs="Arial"/>
          <w:b/>
        </w:rPr>
      </w:pPr>
    </w:p>
    <w:p w14:paraId="6F7E6487" w14:textId="77777777" w:rsidR="00465731" w:rsidRDefault="00465731">
      <w:pPr>
        <w:rPr>
          <w:rFonts w:ascii="Arial" w:hAnsi="Arial" w:cs="Arial"/>
          <w:b/>
        </w:rPr>
      </w:pPr>
    </w:p>
    <w:p w14:paraId="79A79943" w14:textId="2DAF93DB" w:rsidR="00CD4564" w:rsidRDefault="00CD4564">
      <w:pPr>
        <w:rPr>
          <w:rFonts w:ascii="Arial" w:hAnsi="Arial" w:cs="Arial"/>
          <w:b/>
        </w:rPr>
      </w:pPr>
    </w:p>
    <w:p w14:paraId="43C7FD6B" w14:textId="7222FD90" w:rsidR="00CD4564" w:rsidRDefault="004B351F" w:rsidP="00465731">
      <w:pPr>
        <w:jc w:val="center"/>
        <w:rPr>
          <w:rFonts w:ascii="Arial" w:hAnsi="Arial" w:cs="Arial"/>
          <w:b/>
        </w:rPr>
      </w:pPr>
      <w:r>
        <w:rPr>
          <w:rFonts w:ascii="Arial" w:hAnsi="Arial" w:cs="Arial"/>
          <w:b/>
          <w:noProof/>
        </w:rPr>
        <w:drawing>
          <wp:inline distT="0" distB="0" distL="0" distR="0" wp14:anchorId="4366823C" wp14:editId="4015CADD">
            <wp:extent cx="2309746" cy="1592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761" cy="1597417"/>
                    </a:xfrm>
                    <a:prstGeom prst="rect">
                      <a:avLst/>
                    </a:prstGeom>
                  </pic:spPr>
                </pic:pic>
              </a:graphicData>
            </a:graphic>
          </wp:inline>
        </w:drawing>
      </w:r>
    </w:p>
    <w:p w14:paraId="5E967B93" w14:textId="4E0F8ED1" w:rsidR="00CD4564" w:rsidRDefault="00CD4564">
      <w:pPr>
        <w:rPr>
          <w:rFonts w:ascii="Arial" w:hAnsi="Arial" w:cs="Arial"/>
          <w:b/>
        </w:rPr>
      </w:pPr>
    </w:p>
    <w:p w14:paraId="45E6CEA7" w14:textId="77777777" w:rsidR="00CD4564" w:rsidRDefault="00CD4564">
      <w:pPr>
        <w:rPr>
          <w:rFonts w:ascii="Arial" w:hAnsi="Arial" w:cs="Arial"/>
          <w:b/>
        </w:rPr>
      </w:pPr>
    </w:p>
    <w:p w14:paraId="44F193C1" w14:textId="13148977" w:rsidR="00CD4564" w:rsidRPr="00D25ADC" w:rsidRDefault="00CD4564" w:rsidP="00CD4564">
      <w:pPr>
        <w:pStyle w:val="Header"/>
        <w:spacing w:after="160" w:line="259" w:lineRule="auto"/>
        <w:jc w:val="center"/>
        <w:rPr>
          <w:rFonts w:ascii="Arial" w:hAnsi="Arial" w:cs="Arial"/>
          <w:b/>
        </w:rPr>
      </w:pPr>
    </w:p>
    <w:p w14:paraId="61FCE9BC" w14:textId="77777777" w:rsidR="00C00414" w:rsidRDefault="00A82393" w:rsidP="00B67BB0">
      <w:pPr>
        <w:pStyle w:val="Header"/>
        <w:spacing w:after="160" w:line="259" w:lineRule="auto"/>
        <w:rPr>
          <w:rFonts w:ascii="Arial" w:hAnsi="Arial" w:cs="Arial"/>
          <w:sz w:val="36"/>
          <w:szCs w:val="36"/>
        </w:rPr>
      </w:pPr>
      <w:r>
        <w:rPr>
          <w:rFonts w:ascii="Arial" w:hAnsi="Arial" w:cs="Arial"/>
          <w:sz w:val="36"/>
          <w:szCs w:val="36"/>
        </w:rPr>
        <w:t>Schedule 2</w:t>
      </w:r>
      <w:r w:rsidR="000C014F">
        <w:rPr>
          <w:rFonts w:ascii="Arial" w:hAnsi="Arial" w:cs="Arial"/>
          <w:sz w:val="36"/>
          <w:szCs w:val="36"/>
        </w:rPr>
        <w:t xml:space="preserve"> of the Memorandum of Understanding</w:t>
      </w:r>
      <w:r>
        <w:rPr>
          <w:rFonts w:ascii="Arial" w:hAnsi="Arial" w:cs="Arial"/>
          <w:sz w:val="36"/>
          <w:szCs w:val="36"/>
        </w:rPr>
        <w:t xml:space="preserve">: </w:t>
      </w:r>
    </w:p>
    <w:p w14:paraId="5505FBDB" w14:textId="3E9FBC5F" w:rsidR="00CD4564" w:rsidRPr="0010523C" w:rsidRDefault="00CD4564" w:rsidP="00B67BB0">
      <w:pPr>
        <w:pStyle w:val="Header"/>
        <w:spacing w:after="160" w:line="259" w:lineRule="auto"/>
        <w:rPr>
          <w:rFonts w:ascii="Arial" w:hAnsi="Arial" w:cs="Arial"/>
          <w:b/>
          <w:sz w:val="36"/>
          <w:szCs w:val="36"/>
        </w:rPr>
      </w:pPr>
      <w:r>
        <w:rPr>
          <w:rFonts w:ascii="Arial" w:hAnsi="Arial" w:cs="Arial"/>
          <w:sz w:val="36"/>
          <w:szCs w:val="36"/>
        </w:rPr>
        <w:t xml:space="preserve">Framework for </w:t>
      </w:r>
      <w:r w:rsidR="007F0AA4">
        <w:rPr>
          <w:rFonts w:ascii="Arial" w:hAnsi="Arial" w:cs="Arial"/>
          <w:sz w:val="36"/>
          <w:szCs w:val="36"/>
        </w:rPr>
        <w:t xml:space="preserve">the provision of </w:t>
      </w:r>
      <w:r>
        <w:rPr>
          <w:rFonts w:ascii="Arial" w:hAnsi="Arial" w:cs="Arial"/>
          <w:sz w:val="36"/>
          <w:szCs w:val="36"/>
        </w:rPr>
        <w:t>Qualifying Sessions</w:t>
      </w:r>
    </w:p>
    <w:p w14:paraId="619BD860" w14:textId="29B50FFD" w:rsidR="00CD4564" w:rsidRDefault="00CD4564" w:rsidP="00CD4564">
      <w:pPr>
        <w:pStyle w:val="Header"/>
        <w:spacing w:after="160" w:line="259" w:lineRule="auto"/>
        <w:rPr>
          <w:rFonts w:ascii="Arial" w:hAnsi="Arial" w:cs="Arial"/>
          <w:b/>
          <w:sz w:val="36"/>
          <w:szCs w:val="36"/>
        </w:rPr>
      </w:pPr>
    </w:p>
    <w:p w14:paraId="2ECE4AD8" w14:textId="3B1A05A1" w:rsidR="00CD4564" w:rsidRDefault="00CD4564" w:rsidP="00CD4564">
      <w:pPr>
        <w:pStyle w:val="Header"/>
        <w:spacing w:after="160" w:line="259" w:lineRule="auto"/>
        <w:rPr>
          <w:rFonts w:ascii="Arial" w:hAnsi="Arial" w:cs="Arial"/>
          <w:b/>
          <w:sz w:val="36"/>
          <w:szCs w:val="36"/>
        </w:rPr>
      </w:pPr>
    </w:p>
    <w:p w14:paraId="7056BE10" w14:textId="4AC65E14" w:rsidR="00CD4564" w:rsidRDefault="00CD4564" w:rsidP="00CD4564">
      <w:pPr>
        <w:pStyle w:val="Header"/>
        <w:spacing w:after="160" w:line="259" w:lineRule="auto"/>
        <w:rPr>
          <w:rFonts w:ascii="Arial" w:hAnsi="Arial" w:cs="Arial"/>
          <w:b/>
          <w:sz w:val="36"/>
          <w:szCs w:val="36"/>
        </w:rPr>
      </w:pPr>
    </w:p>
    <w:p w14:paraId="724E7791" w14:textId="12B371A0" w:rsidR="00CD4564" w:rsidRDefault="00C01D67" w:rsidP="00CD4564">
      <w:pPr>
        <w:jc w:val="right"/>
        <w:rPr>
          <w:rFonts w:ascii="Arial" w:hAnsi="Arial" w:cs="Arial"/>
          <w:b/>
        </w:rPr>
      </w:pPr>
      <w:r>
        <w:rPr>
          <w:rFonts w:ascii="Arial" w:hAnsi="Arial" w:cs="Arial"/>
          <w:sz w:val="36"/>
          <w:szCs w:val="36"/>
        </w:rPr>
        <w:t xml:space="preserve"> </w:t>
      </w:r>
      <w:r w:rsidRPr="00C01D67">
        <w:rPr>
          <w:rFonts w:ascii="Arial" w:hAnsi="Arial" w:cs="Arial"/>
          <w:color w:val="FF0000"/>
          <w:sz w:val="36"/>
          <w:szCs w:val="36"/>
        </w:rPr>
        <w:t xml:space="preserve"> </w:t>
      </w:r>
      <w:r w:rsidR="005C0D3F">
        <w:rPr>
          <w:rFonts w:ascii="Arial" w:hAnsi="Arial" w:cs="Arial"/>
          <w:sz w:val="36"/>
          <w:szCs w:val="36"/>
        </w:rPr>
        <w:t>April</w:t>
      </w:r>
      <w:r w:rsidR="000928C4">
        <w:rPr>
          <w:rFonts w:ascii="Arial" w:hAnsi="Arial" w:cs="Arial"/>
          <w:color w:val="FF0000"/>
          <w:sz w:val="36"/>
          <w:szCs w:val="36"/>
        </w:rPr>
        <w:t xml:space="preserve"> </w:t>
      </w:r>
      <w:r w:rsidR="00CD4564" w:rsidRPr="0010523C">
        <w:rPr>
          <w:rFonts w:ascii="Arial" w:hAnsi="Arial" w:cs="Arial"/>
          <w:sz w:val="36"/>
          <w:szCs w:val="36"/>
        </w:rPr>
        <w:t>20</w:t>
      </w:r>
      <w:r w:rsidR="006F3AC9">
        <w:rPr>
          <w:rFonts w:ascii="Arial" w:hAnsi="Arial" w:cs="Arial"/>
          <w:sz w:val="36"/>
          <w:szCs w:val="36"/>
        </w:rPr>
        <w:t>2</w:t>
      </w:r>
      <w:r w:rsidR="008006BB">
        <w:rPr>
          <w:rFonts w:ascii="Arial" w:hAnsi="Arial" w:cs="Arial"/>
          <w:sz w:val="36"/>
          <w:szCs w:val="36"/>
        </w:rPr>
        <w:t>3</w:t>
      </w:r>
    </w:p>
    <w:p w14:paraId="15B900A9" w14:textId="77777777" w:rsidR="00CD4564" w:rsidRDefault="00CD4564">
      <w:pPr>
        <w:rPr>
          <w:rFonts w:ascii="Arial" w:hAnsi="Arial" w:cs="Arial"/>
          <w:b/>
        </w:rPr>
      </w:pPr>
    </w:p>
    <w:p w14:paraId="402C0A4C" w14:textId="4292B7A2" w:rsidR="00CD4564" w:rsidRDefault="00CD4564">
      <w:pPr>
        <w:rPr>
          <w:rFonts w:ascii="Arial" w:hAnsi="Arial" w:cs="Arial"/>
          <w:b/>
        </w:rPr>
      </w:pPr>
    </w:p>
    <w:p w14:paraId="119B88F6" w14:textId="16E2074F" w:rsidR="00CD4564" w:rsidRDefault="00CD4564">
      <w:pPr>
        <w:rPr>
          <w:rFonts w:ascii="Arial" w:hAnsi="Arial" w:cs="Arial"/>
          <w:b/>
        </w:rPr>
      </w:pPr>
    </w:p>
    <w:p w14:paraId="783F0F2D" w14:textId="26363B5E" w:rsidR="00CD4564" w:rsidRDefault="00CD4564">
      <w:pPr>
        <w:rPr>
          <w:rFonts w:ascii="Arial" w:hAnsi="Arial" w:cs="Arial"/>
          <w:b/>
        </w:rPr>
      </w:pPr>
    </w:p>
    <w:p w14:paraId="09904F1B" w14:textId="00377D01" w:rsidR="00CD4564" w:rsidRDefault="00CD4564">
      <w:pPr>
        <w:rPr>
          <w:rFonts w:ascii="Arial" w:hAnsi="Arial" w:cs="Arial"/>
          <w:b/>
        </w:rPr>
      </w:pPr>
    </w:p>
    <w:p w14:paraId="6BC339B2" w14:textId="3B89538F" w:rsidR="00CD4564" w:rsidRDefault="00CD4564">
      <w:pPr>
        <w:rPr>
          <w:rFonts w:ascii="Arial" w:hAnsi="Arial" w:cs="Arial"/>
          <w:b/>
        </w:rPr>
      </w:pPr>
    </w:p>
    <w:p w14:paraId="1E575A69" w14:textId="1834303C" w:rsidR="00CD4564" w:rsidRDefault="00CD4564">
      <w:pPr>
        <w:rPr>
          <w:rFonts w:ascii="Arial" w:hAnsi="Arial" w:cs="Arial"/>
          <w:b/>
        </w:rPr>
      </w:pPr>
    </w:p>
    <w:p w14:paraId="252B2938" w14:textId="03D8FE66" w:rsidR="00CD4564" w:rsidRDefault="00CD4564">
      <w:pPr>
        <w:rPr>
          <w:rFonts w:ascii="Arial" w:hAnsi="Arial" w:cs="Arial"/>
          <w:b/>
        </w:rPr>
      </w:pPr>
    </w:p>
    <w:p w14:paraId="594A2C16" w14:textId="77777777" w:rsidR="00EE618B" w:rsidRDefault="00EE618B" w:rsidP="00CB232B">
      <w:pPr>
        <w:rPr>
          <w:rFonts w:ascii="Arial" w:hAnsi="Arial" w:cs="Arial"/>
          <w:b/>
        </w:rPr>
      </w:pPr>
    </w:p>
    <w:p w14:paraId="068E8213" w14:textId="77777777" w:rsidR="00EE618B" w:rsidRDefault="00EE618B" w:rsidP="00CB232B">
      <w:pPr>
        <w:rPr>
          <w:rFonts w:ascii="Arial" w:hAnsi="Arial" w:cs="Arial"/>
          <w:b/>
        </w:rPr>
      </w:pPr>
    </w:p>
    <w:p w14:paraId="539280F6" w14:textId="77777777" w:rsidR="00E73F41" w:rsidRDefault="00E73F41" w:rsidP="00CB232B">
      <w:pPr>
        <w:rPr>
          <w:rFonts w:ascii="Arial" w:hAnsi="Arial" w:cs="Arial"/>
          <w:b/>
        </w:rPr>
      </w:pPr>
    </w:p>
    <w:p w14:paraId="2586CA66" w14:textId="77777777" w:rsidR="00E73F41" w:rsidRDefault="00E73F41" w:rsidP="00CB232B">
      <w:pPr>
        <w:rPr>
          <w:rFonts w:ascii="Arial" w:hAnsi="Arial" w:cs="Arial"/>
          <w:b/>
        </w:rPr>
      </w:pPr>
    </w:p>
    <w:p w14:paraId="3A8D922C" w14:textId="366A4285" w:rsidR="00AF3560" w:rsidRPr="00AF26C2" w:rsidRDefault="0092688C" w:rsidP="00CB232B">
      <w:pPr>
        <w:rPr>
          <w:rFonts w:ascii="Arial" w:hAnsi="Arial" w:cs="Arial"/>
          <w:b/>
        </w:rPr>
      </w:pPr>
      <w:r w:rsidRPr="00AF26C2">
        <w:rPr>
          <w:rFonts w:ascii="Arial" w:hAnsi="Arial" w:cs="Arial"/>
          <w:b/>
        </w:rPr>
        <w:t>Introduction</w:t>
      </w:r>
    </w:p>
    <w:p w14:paraId="642D7A19" w14:textId="662110CA" w:rsidR="0092688C" w:rsidRPr="0071655D" w:rsidRDefault="00DF2A1A" w:rsidP="00CB232B">
      <w:pPr>
        <w:pStyle w:val="ListParagraph"/>
        <w:numPr>
          <w:ilvl w:val="0"/>
          <w:numId w:val="1"/>
        </w:numPr>
        <w:ind w:left="0" w:hanging="567"/>
        <w:contextualSpacing w:val="0"/>
        <w:rPr>
          <w:rFonts w:ascii="Arial" w:hAnsi="Arial" w:cs="Arial"/>
        </w:rPr>
      </w:pPr>
      <w:r w:rsidRPr="0071655D">
        <w:rPr>
          <w:rFonts w:ascii="Arial" w:hAnsi="Arial" w:cs="Arial"/>
        </w:rPr>
        <w:t xml:space="preserve">This document provides a </w:t>
      </w:r>
      <w:r w:rsidR="0072695F" w:rsidRPr="0071655D">
        <w:rPr>
          <w:rFonts w:ascii="Arial" w:hAnsi="Arial" w:cs="Arial"/>
        </w:rPr>
        <w:t>framework for delivering Qualifying Sessions in line with the terms of the Memorandum of Understanding</w:t>
      </w:r>
      <w:r w:rsidR="00F27119" w:rsidRPr="0071655D">
        <w:rPr>
          <w:rFonts w:ascii="Arial" w:hAnsi="Arial" w:cs="Arial"/>
        </w:rPr>
        <w:t xml:space="preserve"> and accompanying schedules</w:t>
      </w:r>
      <w:r w:rsidR="0072695F" w:rsidRPr="0071655D">
        <w:rPr>
          <w:rFonts w:ascii="Arial" w:hAnsi="Arial" w:cs="Arial"/>
        </w:rPr>
        <w:t xml:space="preserve"> </w:t>
      </w:r>
      <w:r w:rsidR="006537A6" w:rsidRPr="0071655D">
        <w:rPr>
          <w:rFonts w:ascii="Arial" w:hAnsi="Arial" w:cs="Arial"/>
        </w:rPr>
        <w:t xml:space="preserve">(MOU) </w:t>
      </w:r>
      <w:r w:rsidR="0072695F" w:rsidRPr="0071655D">
        <w:rPr>
          <w:rFonts w:ascii="Arial" w:hAnsi="Arial" w:cs="Arial"/>
        </w:rPr>
        <w:t>between the Council of the Inns of Court (COIC), each of the Inns of Court and the</w:t>
      </w:r>
      <w:r w:rsidR="00C05F58" w:rsidRPr="0071655D">
        <w:rPr>
          <w:rFonts w:ascii="Arial" w:hAnsi="Arial" w:cs="Arial"/>
        </w:rPr>
        <w:t xml:space="preserve"> B</w:t>
      </w:r>
      <w:r w:rsidR="00E73F41">
        <w:rPr>
          <w:rFonts w:ascii="Arial" w:hAnsi="Arial" w:cs="Arial"/>
        </w:rPr>
        <w:t xml:space="preserve">ar </w:t>
      </w:r>
      <w:r w:rsidR="00C05F58" w:rsidRPr="0071655D">
        <w:rPr>
          <w:rFonts w:ascii="Arial" w:hAnsi="Arial" w:cs="Arial"/>
        </w:rPr>
        <w:t>S</w:t>
      </w:r>
      <w:r w:rsidR="00E73F41">
        <w:rPr>
          <w:rFonts w:ascii="Arial" w:hAnsi="Arial" w:cs="Arial"/>
        </w:rPr>
        <w:t xml:space="preserve">tandards </w:t>
      </w:r>
      <w:r w:rsidR="00C05F58" w:rsidRPr="0071655D">
        <w:rPr>
          <w:rFonts w:ascii="Arial" w:hAnsi="Arial" w:cs="Arial"/>
        </w:rPr>
        <w:t>B</w:t>
      </w:r>
      <w:r w:rsidR="00E73F41">
        <w:rPr>
          <w:rFonts w:ascii="Arial" w:hAnsi="Arial" w:cs="Arial"/>
        </w:rPr>
        <w:t>oard (BSB)</w:t>
      </w:r>
      <w:r w:rsidR="0072695F" w:rsidRPr="0071655D">
        <w:rPr>
          <w:rFonts w:ascii="Arial" w:hAnsi="Arial" w:cs="Arial"/>
        </w:rPr>
        <w:t>.</w:t>
      </w:r>
      <w:r w:rsidR="00B94476" w:rsidRPr="0071655D">
        <w:rPr>
          <w:rFonts w:ascii="Arial" w:hAnsi="Arial" w:cs="Arial"/>
        </w:rPr>
        <w:t xml:space="preserve"> </w:t>
      </w:r>
      <w:r w:rsidR="0072695F" w:rsidRPr="0071655D">
        <w:rPr>
          <w:rFonts w:ascii="Arial" w:hAnsi="Arial" w:cs="Arial"/>
        </w:rPr>
        <w:t>The aim of this framework</w:t>
      </w:r>
      <w:r w:rsidR="0092688C" w:rsidRPr="0071655D">
        <w:rPr>
          <w:rFonts w:ascii="Arial" w:hAnsi="Arial" w:cs="Arial"/>
        </w:rPr>
        <w:t xml:space="preserve"> is to ensure co-ordination and unification of procedures between the Inns while acknowledging differences in the character and mode of delivery</w:t>
      </w:r>
      <w:r w:rsidR="00A82393">
        <w:rPr>
          <w:rFonts w:ascii="Arial" w:hAnsi="Arial" w:cs="Arial"/>
        </w:rPr>
        <w:t xml:space="preserve"> of Qualifying Sessions</w:t>
      </w:r>
      <w:r w:rsidR="0092688C" w:rsidRPr="0071655D">
        <w:rPr>
          <w:rFonts w:ascii="Arial" w:hAnsi="Arial" w:cs="Arial"/>
        </w:rPr>
        <w:t xml:space="preserve"> </w:t>
      </w:r>
      <w:r w:rsidR="00A82393">
        <w:rPr>
          <w:rFonts w:ascii="Arial" w:hAnsi="Arial" w:cs="Arial"/>
        </w:rPr>
        <w:t>by</w:t>
      </w:r>
      <w:r w:rsidR="0092688C" w:rsidRPr="0071655D">
        <w:rPr>
          <w:rFonts w:ascii="Arial" w:hAnsi="Arial" w:cs="Arial"/>
        </w:rPr>
        <w:t xml:space="preserve"> individual Inns. </w:t>
      </w:r>
      <w:r w:rsidR="000C55F2" w:rsidRPr="0071655D">
        <w:rPr>
          <w:rFonts w:ascii="Arial" w:hAnsi="Arial" w:cs="Arial"/>
        </w:rPr>
        <w:t xml:space="preserve">The Inns will develop </w:t>
      </w:r>
      <w:r w:rsidR="00187DD0" w:rsidRPr="0071655D">
        <w:rPr>
          <w:rFonts w:ascii="Arial" w:hAnsi="Arial" w:cs="Arial"/>
        </w:rPr>
        <w:t xml:space="preserve">common </w:t>
      </w:r>
      <w:r w:rsidR="000C55F2" w:rsidRPr="0071655D">
        <w:rPr>
          <w:rFonts w:ascii="Arial" w:hAnsi="Arial" w:cs="Arial"/>
        </w:rPr>
        <w:t>rules to give effect to this framework and to ensure consistent consideration of applications for waivers.</w:t>
      </w:r>
      <w:r w:rsidR="0092688C" w:rsidRPr="0071655D">
        <w:rPr>
          <w:rFonts w:ascii="Arial" w:hAnsi="Arial" w:cs="Arial"/>
        </w:rPr>
        <w:t xml:space="preserve"> </w:t>
      </w:r>
      <w:r w:rsidR="007A1F57" w:rsidRPr="0071655D">
        <w:rPr>
          <w:rFonts w:ascii="Arial" w:hAnsi="Arial" w:cs="Arial"/>
        </w:rPr>
        <w:t>The Parties will review this framework in accordance with provision</w:t>
      </w:r>
      <w:r w:rsidR="0076022D" w:rsidRPr="0071655D">
        <w:rPr>
          <w:rFonts w:ascii="Arial" w:hAnsi="Arial" w:cs="Arial"/>
        </w:rPr>
        <w:t>s</w:t>
      </w:r>
      <w:r w:rsidR="007A1F57" w:rsidRPr="0071655D">
        <w:rPr>
          <w:rFonts w:ascii="Arial" w:hAnsi="Arial" w:cs="Arial"/>
        </w:rPr>
        <w:t xml:space="preserve"> of the MOU. </w:t>
      </w:r>
    </w:p>
    <w:p w14:paraId="0A1B9686" w14:textId="77777777" w:rsidR="00B36E54" w:rsidRPr="00EE618B" w:rsidRDefault="00B36E54" w:rsidP="00CB232B">
      <w:pPr>
        <w:rPr>
          <w:rFonts w:ascii="Arial" w:hAnsi="Arial" w:cs="Arial"/>
          <w:b/>
        </w:rPr>
      </w:pPr>
      <w:r w:rsidRPr="00EE618B">
        <w:rPr>
          <w:rFonts w:ascii="Arial" w:hAnsi="Arial" w:cs="Arial"/>
          <w:b/>
        </w:rPr>
        <w:t>Context for a new framework for Qualifying Sessions</w:t>
      </w:r>
    </w:p>
    <w:p w14:paraId="311B8AFF" w14:textId="39249195" w:rsidR="0076022D" w:rsidRPr="0071655D" w:rsidRDefault="0092688C" w:rsidP="00CB232B">
      <w:pPr>
        <w:pStyle w:val="ListParagraph"/>
        <w:numPr>
          <w:ilvl w:val="0"/>
          <w:numId w:val="1"/>
        </w:numPr>
        <w:ind w:left="0" w:hanging="567"/>
        <w:contextualSpacing w:val="0"/>
        <w:rPr>
          <w:rFonts w:ascii="Arial" w:hAnsi="Arial" w:cs="Arial"/>
        </w:rPr>
      </w:pPr>
      <w:r w:rsidRPr="0071655D">
        <w:rPr>
          <w:rFonts w:ascii="Arial" w:hAnsi="Arial" w:cs="Arial"/>
        </w:rPr>
        <w:t>Th</w:t>
      </w:r>
      <w:r w:rsidR="0072695F" w:rsidRPr="0071655D">
        <w:rPr>
          <w:rFonts w:ascii="Arial" w:hAnsi="Arial" w:cs="Arial"/>
        </w:rPr>
        <w:t>is framework has</w:t>
      </w:r>
      <w:r w:rsidRPr="0071655D">
        <w:rPr>
          <w:rFonts w:ascii="Arial" w:hAnsi="Arial" w:cs="Arial"/>
        </w:rPr>
        <w:t xml:space="preserve"> been developed </w:t>
      </w:r>
      <w:r w:rsidR="001F5BE1" w:rsidRPr="0071655D">
        <w:rPr>
          <w:rFonts w:ascii="Arial" w:hAnsi="Arial" w:cs="Arial"/>
        </w:rPr>
        <w:t>to give effect</w:t>
      </w:r>
      <w:r w:rsidR="00C05F58" w:rsidRPr="0071655D">
        <w:rPr>
          <w:rFonts w:ascii="Arial" w:hAnsi="Arial" w:cs="Arial"/>
        </w:rPr>
        <w:t xml:space="preserve"> to </w:t>
      </w:r>
      <w:r w:rsidR="001F5BE1" w:rsidRPr="0071655D">
        <w:rPr>
          <w:rFonts w:ascii="Arial" w:hAnsi="Arial" w:cs="Arial"/>
        </w:rPr>
        <w:t xml:space="preserve">rQ6.3 in </w:t>
      </w:r>
      <w:r w:rsidR="00C05F58" w:rsidRPr="0071655D">
        <w:rPr>
          <w:rFonts w:ascii="Arial" w:hAnsi="Arial" w:cs="Arial"/>
        </w:rPr>
        <w:t xml:space="preserve">the BSB’s </w:t>
      </w:r>
      <w:r w:rsidR="0055280B" w:rsidRPr="0071655D">
        <w:rPr>
          <w:rFonts w:ascii="Arial" w:hAnsi="Arial" w:cs="Arial"/>
        </w:rPr>
        <w:t>Qualification Rules (</w:t>
      </w:r>
      <w:r w:rsidR="00DF2A1A" w:rsidRPr="0071655D">
        <w:rPr>
          <w:rFonts w:ascii="Arial" w:hAnsi="Arial" w:cs="Arial"/>
        </w:rPr>
        <w:t>Part 4 of the BSB Handbook)</w:t>
      </w:r>
      <w:r w:rsidR="001F5BE1" w:rsidRPr="0071655D">
        <w:rPr>
          <w:rFonts w:ascii="Arial" w:hAnsi="Arial" w:cs="Arial"/>
        </w:rPr>
        <w:t xml:space="preserve"> which states that “the BSB shall set out in writing the minimum requirements for the delivery of </w:t>
      </w:r>
      <w:r w:rsidR="00ED438B" w:rsidRPr="0071655D">
        <w:rPr>
          <w:rFonts w:ascii="Arial" w:hAnsi="Arial" w:cs="Arial"/>
        </w:rPr>
        <w:t>Q</w:t>
      </w:r>
      <w:r w:rsidR="001F5BE1" w:rsidRPr="0071655D">
        <w:rPr>
          <w:rFonts w:ascii="Arial" w:hAnsi="Arial" w:cs="Arial"/>
        </w:rPr>
        <w:t xml:space="preserve">ualifying </w:t>
      </w:r>
      <w:r w:rsidR="00ED438B" w:rsidRPr="0071655D">
        <w:rPr>
          <w:rFonts w:ascii="Arial" w:hAnsi="Arial" w:cs="Arial"/>
        </w:rPr>
        <w:t>S</w:t>
      </w:r>
      <w:r w:rsidR="001F5BE1" w:rsidRPr="0071655D">
        <w:rPr>
          <w:rFonts w:ascii="Arial" w:hAnsi="Arial" w:cs="Arial"/>
        </w:rPr>
        <w:t xml:space="preserve">essions by an Inn.” </w:t>
      </w:r>
      <w:r w:rsidR="00B36E54" w:rsidRPr="0071655D">
        <w:rPr>
          <w:rFonts w:ascii="Arial" w:hAnsi="Arial" w:cs="Arial"/>
        </w:rPr>
        <w:t>It</w:t>
      </w:r>
      <w:r w:rsidR="001F5BE1" w:rsidRPr="0071655D">
        <w:rPr>
          <w:rFonts w:ascii="Arial" w:hAnsi="Arial" w:cs="Arial"/>
        </w:rPr>
        <w:t xml:space="preserve"> has also been de</w:t>
      </w:r>
      <w:r w:rsidR="00B36E54" w:rsidRPr="0071655D">
        <w:rPr>
          <w:rFonts w:ascii="Arial" w:hAnsi="Arial" w:cs="Arial"/>
        </w:rPr>
        <w:t>veloped</w:t>
      </w:r>
      <w:r w:rsidR="001F5BE1" w:rsidRPr="0071655D">
        <w:rPr>
          <w:rFonts w:ascii="Arial" w:hAnsi="Arial" w:cs="Arial"/>
        </w:rPr>
        <w:t xml:space="preserve"> with regard to</w:t>
      </w:r>
      <w:r w:rsidR="00DF2A1A" w:rsidRPr="0071655D">
        <w:rPr>
          <w:rFonts w:ascii="Arial" w:hAnsi="Arial" w:cs="Arial"/>
        </w:rPr>
        <w:t xml:space="preserve"> the </w:t>
      </w:r>
      <w:r w:rsidRPr="0071655D">
        <w:rPr>
          <w:rFonts w:ascii="Arial" w:hAnsi="Arial" w:cs="Arial"/>
        </w:rPr>
        <w:t>Professional Statement for Barristers, and t</w:t>
      </w:r>
      <w:r w:rsidR="00DF2A1A" w:rsidRPr="0071655D">
        <w:rPr>
          <w:rFonts w:ascii="Arial" w:hAnsi="Arial" w:cs="Arial"/>
        </w:rPr>
        <w:t xml:space="preserve">he four principles of </w:t>
      </w:r>
      <w:r w:rsidR="00E73F41">
        <w:rPr>
          <w:rFonts w:ascii="Arial" w:hAnsi="Arial" w:cs="Arial"/>
        </w:rPr>
        <w:t>Bar Training</w:t>
      </w:r>
      <w:r w:rsidRPr="0071655D">
        <w:rPr>
          <w:rFonts w:ascii="Arial" w:hAnsi="Arial" w:cs="Arial"/>
        </w:rPr>
        <w:t xml:space="preserve">: accessibility, affordability, </w:t>
      </w:r>
      <w:proofErr w:type="gramStart"/>
      <w:r w:rsidR="00C05F58" w:rsidRPr="0071655D">
        <w:rPr>
          <w:rFonts w:ascii="Arial" w:hAnsi="Arial" w:cs="Arial"/>
        </w:rPr>
        <w:t>flexibility</w:t>
      </w:r>
      <w:proofErr w:type="gramEnd"/>
      <w:r w:rsidR="00C05F58" w:rsidRPr="0071655D">
        <w:rPr>
          <w:rFonts w:ascii="Arial" w:hAnsi="Arial" w:cs="Arial"/>
        </w:rPr>
        <w:t xml:space="preserve"> and high standards</w:t>
      </w:r>
      <w:r w:rsidR="001F5BE1" w:rsidRPr="0071655D">
        <w:rPr>
          <w:rFonts w:ascii="Arial" w:hAnsi="Arial" w:cs="Arial"/>
        </w:rPr>
        <w:t>.</w:t>
      </w:r>
      <w:r w:rsidR="00C05F58" w:rsidRPr="0071655D">
        <w:rPr>
          <w:rFonts w:ascii="Arial" w:hAnsi="Arial" w:cs="Arial"/>
        </w:rPr>
        <w:t xml:space="preserve"> </w:t>
      </w:r>
    </w:p>
    <w:p w14:paraId="7ADB4A0E" w14:textId="77777777" w:rsidR="00EB5E73" w:rsidRPr="00EE618B" w:rsidRDefault="00EB5E73" w:rsidP="00CB232B">
      <w:pPr>
        <w:rPr>
          <w:rFonts w:ascii="Arial" w:hAnsi="Arial" w:cs="Arial"/>
          <w:b/>
        </w:rPr>
      </w:pPr>
      <w:r w:rsidRPr="00EE618B">
        <w:rPr>
          <w:rFonts w:ascii="Arial" w:hAnsi="Arial" w:cs="Arial"/>
          <w:b/>
        </w:rPr>
        <w:t>Why we have Qualifying Sessions</w:t>
      </w:r>
    </w:p>
    <w:p w14:paraId="49B4F179" w14:textId="11E2E0AE" w:rsidR="00322AF2" w:rsidRDefault="0092688C" w:rsidP="00CB232B">
      <w:pPr>
        <w:pStyle w:val="ListParagraph"/>
        <w:numPr>
          <w:ilvl w:val="0"/>
          <w:numId w:val="1"/>
        </w:numPr>
        <w:ind w:left="0" w:hanging="567"/>
        <w:contextualSpacing w:val="0"/>
        <w:rPr>
          <w:rFonts w:ascii="Arial" w:hAnsi="Arial" w:cs="Arial"/>
        </w:rPr>
      </w:pPr>
      <w:r w:rsidRPr="00AF26C2">
        <w:rPr>
          <w:rFonts w:ascii="Arial" w:hAnsi="Arial" w:cs="Arial"/>
        </w:rPr>
        <w:t>Qualifying Sessions form a vital part of a student’s journey in training to become a barrister. All students who undertake vocational training for the Bar are required to be members o</w:t>
      </w:r>
      <w:r w:rsidR="0061271D">
        <w:rPr>
          <w:rFonts w:ascii="Arial" w:hAnsi="Arial" w:cs="Arial"/>
        </w:rPr>
        <w:t>f an Inn. Qualifying S</w:t>
      </w:r>
      <w:r w:rsidRPr="00AF26C2">
        <w:rPr>
          <w:rFonts w:ascii="Arial" w:hAnsi="Arial" w:cs="Arial"/>
        </w:rPr>
        <w:t xml:space="preserve">essions, which take place </w:t>
      </w:r>
      <w:r w:rsidR="00C53365">
        <w:rPr>
          <w:rFonts w:ascii="Arial" w:hAnsi="Arial" w:cs="Arial"/>
        </w:rPr>
        <w:t>alongside</w:t>
      </w:r>
      <w:r w:rsidRPr="00AF26C2">
        <w:rPr>
          <w:rFonts w:ascii="Arial" w:hAnsi="Arial" w:cs="Arial"/>
        </w:rPr>
        <w:t xml:space="preserve"> a student’s vocational training, provide opportunities for professional</w:t>
      </w:r>
      <w:r w:rsidR="00B631DD">
        <w:rPr>
          <w:rFonts w:ascii="Arial" w:hAnsi="Arial" w:cs="Arial"/>
        </w:rPr>
        <w:t xml:space="preserve"> and ethical</w:t>
      </w:r>
      <w:r w:rsidRPr="00AF26C2">
        <w:rPr>
          <w:rFonts w:ascii="Arial" w:hAnsi="Arial" w:cs="Arial"/>
        </w:rPr>
        <w:t xml:space="preserve"> development which complement</w:t>
      </w:r>
      <w:r w:rsidR="00C53365">
        <w:rPr>
          <w:rFonts w:ascii="Arial" w:hAnsi="Arial" w:cs="Arial"/>
        </w:rPr>
        <w:t>s</w:t>
      </w:r>
      <w:r w:rsidRPr="00AF26C2">
        <w:rPr>
          <w:rFonts w:ascii="Arial" w:hAnsi="Arial" w:cs="Arial"/>
        </w:rPr>
        <w:t xml:space="preserve"> and build</w:t>
      </w:r>
      <w:r w:rsidR="00C53365">
        <w:rPr>
          <w:rFonts w:ascii="Arial" w:hAnsi="Arial" w:cs="Arial"/>
        </w:rPr>
        <w:t>s</w:t>
      </w:r>
      <w:r w:rsidRPr="00AF26C2">
        <w:rPr>
          <w:rFonts w:ascii="Arial" w:hAnsi="Arial" w:cs="Arial"/>
        </w:rPr>
        <w:t xml:space="preserve"> on </w:t>
      </w:r>
      <w:r w:rsidR="00C53365">
        <w:rPr>
          <w:rFonts w:ascii="Arial" w:hAnsi="Arial" w:cs="Arial"/>
        </w:rPr>
        <w:t xml:space="preserve">a </w:t>
      </w:r>
      <w:r w:rsidRPr="00AF26C2">
        <w:rPr>
          <w:rFonts w:ascii="Arial" w:hAnsi="Arial" w:cs="Arial"/>
        </w:rPr>
        <w:t>student</w:t>
      </w:r>
      <w:r w:rsidR="00C53365">
        <w:rPr>
          <w:rFonts w:ascii="Arial" w:hAnsi="Arial" w:cs="Arial"/>
        </w:rPr>
        <w:t>’</w:t>
      </w:r>
      <w:r w:rsidRPr="00AF26C2">
        <w:rPr>
          <w:rFonts w:ascii="Arial" w:hAnsi="Arial" w:cs="Arial"/>
        </w:rPr>
        <w:t>s academic and vocational education and form</w:t>
      </w:r>
      <w:r w:rsidR="00C53365">
        <w:rPr>
          <w:rFonts w:ascii="Arial" w:hAnsi="Arial" w:cs="Arial"/>
        </w:rPr>
        <w:t>s</w:t>
      </w:r>
      <w:r w:rsidRPr="00AF26C2">
        <w:rPr>
          <w:rFonts w:ascii="Arial" w:hAnsi="Arial" w:cs="Arial"/>
        </w:rPr>
        <w:t xml:space="preserve"> a bridge to </w:t>
      </w:r>
      <w:r w:rsidR="00C53365">
        <w:rPr>
          <w:rFonts w:ascii="Arial" w:hAnsi="Arial" w:cs="Arial"/>
        </w:rPr>
        <w:t xml:space="preserve">the final component of Bar training, </w:t>
      </w:r>
      <w:r w:rsidRPr="00AF26C2">
        <w:rPr>
          <w:rFonts w:ascii="Arial" w:hAnsi="Arial" w:cs="Arial"/>
        </w:rPr>
        <w:t>pupillage.</w:t>
      </w:r>
      <w:r w:rsidR="00CB06A6">
        <w:rPr>
          <w:rFonts w:ascii="Arial" w:hAnsi="Arial" w:cs="Arial"/>
        </w:rPr>
        <w:t xml:space="preserve"> </w:t>
      </w:r>
      <w:r w:rsidR="00AD59CD">
        <w:rPr>
          <w:rFonts w:ascii="Arial" w:hAnsi="Arial" w:cs="Arial"/>
        </w:rPr>
        <w:t>Qualifying S</w:t>
      </w:r>
      <w:r w:rsidR="00101ED8">
        <w:rPr>
          <w:rFonts w:ascii="Arial" w:hAnsi="Arial" w:cs="Arial"/>
        </w:rPr>
        <w:t>essions also provide opportunities for a student to enhance their understanding of the</w:t>
      </w:r>
      <w:r w:rsidR="00ED438B">
        <w:rPr>
          <w:rFonts w:ascii="Arial" w:hAnsi="Arial" w:cs="Arial"/>
        </w:rPr>
        <w:t xml:space="preserve"> role of barristers in the wider</w:t>
      </w:r>
      <w:r w:rsidR="00B36E54">
        <w:rPr>
          <w:rFonts w:ascii="Arial" w:hAnsi="Arial" w:cs="Arial"/>
        </w:rPr>
        <w:t xml:space="preserve"> justice system and the </w:t>
      </w:r>
      <w:r w:rsidR="00101ED8">
        <w:rPr>
          <w:rFonts w:ascii="Arial" w:hAnsi="Arial" w:cs="Arial"/>
        </w:rPr>
        <w:t>rule of law.</w:t>
      </w:r>
    </w:p>
    <w:p w14:paraId="52A14C4C" w14:textId="37A81534" w:rsidR="0092688C" w:rsidRPr="00CB06A6" w:rsidRDefault="00322AF2" w:rsidP="00CB232B">
      <w:pPr>
        <w:pStyle w:val="ListParagraph"/>
        <w:numPr>
          <w:ilvl w:val="0"/>
          <w:numId w:val="1"/>
        </w:numPr>
        <w:ind w:left="0" w:hanging="567"/>
        <w:contextualSpacing w:val="0"/>
        <w:rPr>
          <w:rFonts w:ascii="Arial" w:hAnsi="Arial" w:cs="Arial"/>
        </w:rPr>
      </w:pPr>
      <w:r w:rsidRPr="00322AF2">
        <w:rPr>
          <w:rFonts w:ascii="Arial" w:hAnsi="Arial" w:cs="Arial"/>
        </w:rPr>
        <w:t xml:space="preserve">Mixing with practitioners, discussing </w:t>
      </w:r>
      <w:r w:rsidR="00C53365">
        <w:rPr>
          <w:rFonts w:ascii="Arial" w:hAnsi="Arial" w:cs="Arial"/>
        </w:rPr>
        <w:t xml:space="preserve">the practical </w:t>
      </w:r>
      <w:r w:rsidR="00B631DD">
        <w:rPr>
          <w:rFonts w:ascii="Arial" w:hAnsi="Arial" w:cs="Arial"/>
        </w:rPr>
        <w:t xml:space="preserve">and ethical </w:t>
      </w:r>
      <w:r w:rsidR="00C53365">
        <w:rPr>
          <w:rFonts w:ascii="Arial" w:hAnsi="Arial" w:cs="Arial"/>
        </w:rPr>
        <w:t>elements of</w:t>
      </w:r>
      <w:r w:rsidR="00225F88">
        <w:rPr>
          <w:rFonts w:ascii="Arial" w:hAnsi="Arial" w:cs="Arial"/>
        </w:rPr>
        <w:t xml:space="preserve"> being</w:t>
      </w:r>
      <w:r w:rsidR="00C53365">
        <w:rPr>
          <w:rFonts w:ascii="Arial" w:hAnsi="Arial" w:cs="Arial"/>
        </w:rPr>
        <w:t xml:space="preserve"> </w:t>
      </w:r>
      <w:r w:rsidR="00CB06A6">
        <w:rPr>
          <w:rFonts w:ascii="Arial" w:hAnsi="Arial" w:cs="Arial"/>
        </w:rPr>
        <w:t>in practice –</w:t>
      </w:r>
      <w:r w:rsidR="00CB06A6" w:rsidRPr="00CB06A6">
        <w:rPr>
          <w:rFonts w:ascii="Arial" w:hAnsi="Arial" w:cs="Arial"/>
        </w:rPr>
        <w:t xml:space="preserve"> whether in the </w:t>
      </w:r>
      <w:r w:rsidR="00C53365" w:rsidRPr="00CB06A6">
        <w:rPr>
          <w:rFonts w:ascii="Arial" w:hAnsi="Arial" w:cs="Arial"/>
        </w:rPr>
        <w:t xml:space="preserve">self-employed </w:t>
      </w:r>
      <w:r w:rsidR="00CB06A6" w:rsidRPr="00CB06A6">
        <w:rPr>
          <w:rFonts w:ascii="Arial" w:hAnsi="Arial" w:cs="Arial"/>
        </w:rPr>
        <w:t xml:space="preserve">or employed Bar </w:t>
      </w:r>
      <w:r w:rsidR="00CB06A6">
        <w:rPr>
          <w:rFonts w:ascii="Arial" w:hAnsi="Arial" w:cs="Arial"/>
        </w:rPr>
        <w:t xml:space="preserve">– </w:t>
      </w:r>
      <w:r w:rsidRPr="00CB06A6">
        <w:rPr>
          <w:rFonts w:ascii="Arial" w:hAnsi="Arial" w:cs="Arial"/>
        </w:rPr>
        <w:t>and</w:t>
      </w:r>
      <w:r w:rsidR="00CB06A6">
        <w:rPr>
          <w:rFonts w:ascii="Arial" w:hAnsi="Arial" w:cs="Arial"/>
        </w:rPr>
        <w:t xml:space="preserve"> practising professional skills </w:t>
      </w:r>
      <w:r w:rsidRPr="00CB06A6">
        <w:rPr>
          <w:rFonts w:ascii="Arial" w:hAnsi="Arial" w:cs="Arial"/>
        </w:rPr>
        <w:t xml:space="preserve">in front of practitioners provides a level of </w:t>
      </w:r>
      <w:r w:rsidR="004B1E31">
        <w:rPr>
          <w:rFonts w:ascii="Arial" w:hAnsi="Arial" w:cs="Arial"/>
        </w:rPr>
        <w:t>reality</w:t>
      </w:r>
      <w:r w:rsidRPr="00CB06A6">
        <w:rPr>
          <w:rFonts w:ascii="Arial" w:hAnsi="Arial" w:cs="Arial"/>
        </w:rPr>
        <w:t>, and an extra stimulation to learning which compl</w:t>
      </w:r>
      <w:r w:rsidR="0061271D" w:rsidRPr="00CB06A6">
        <w:rPr>
          <w:rFonts w:ascii="Arial" w:hAnsi="Arial" w:cs="Arial"/>
        </w:rPr>
        <w:t>e</w:t>
      </w:r>
      <w:r w:rsidRPr="00CB06A6">
        <w:rPr>
          <w:rFonts w:ascii="Arial" w:hAnsi="Arial" w:cs="Arial"/>
        </w:rPr>
        <w:t xml:space="preserve">ments </w:t>
      </w:r>
      <w:r w:rsidR="00A82393">
        <w:rPr>
          <w:rFonts w:ascii="Arial" w:hAnsi="Arial" w:cs="Arial"/>
        </w:rPr>
        <w:t>students’</w:t>
      </w:r>
      <w:r w:rsidRPr="00CB06A6">
        <w:rPr>
          <w:rFonts w:ascii="Arial" w:hAnsi="Arial" w:cs="Arial"/>
        </w:rPr>
        <w:t xml:space="preserve"> vocational training. Students need time to reflect on and assimilate what they have learned and experienced. </w:t>
      </w:r>
      <w:r w:rsidR="0092688C" w:rsidRPr="00CB06A6">
        <w:rPr>
          <w:rFonts w:ascii="Arial" w:hAnsi="Arial" w:cs="Arial"/>
        </w:rPr>
        <w:t>Through the provision of both practical and knowledge-based sessions, delivered by specially selected</w:t>
      </w:r>
      <w:r w:rsidR="003B071F" w:rsidRPr="00CB06A6">
        <w:rPr>
          <w:rFonts w:ascii="Arial" w:hAnsi="Arial" w:cs="Arial"/>
        </w:rPr>
        <w:t xml:space="preserve"> and trained</w:t>
      </w:r>
      <w:r w:rsidR="0092688C" w:rsidRPr="00CB06A6">
        <w:rPr>
          <w:rFonts w:ascii="Arial" w:hAnsi="Arial" w:cs="Arial"/>
        </w:rPr>
        <w:t xml:space="preserve"> members of the profession and experts, the Inns </w:t>
      </w:r>
      <w:r w:rsidR="003B071F" w:rsidRPr="00CB06A6">
        <w:rPr>
          <w:rFonts w:ascii="Arial" w:hAnsi="Arial" w:cs="Arial"/>
        </w:rPr>
        <w:t xml:space="preserve">help </w:t>
      </w:r>
      <w:r w:rsidR="0092688C" w:rsidRPr="00CB06A6">
        <w:rPr>
          <w:rFonts w:ascii="Arial" w:hAnsi="Arial" w:cs="Arial"/>
        </w:rPr>
        <w:t>equip students to undertake the next stage of training and to be fit and proper to s</w:t>
      </w:r>
      <w:r w:rsidRPr="00CB06A6">
        <w:rPr>
          <w:rFonts w:ascii="Arial" w:hAnsi="Arial" w:cs="Arial"/>
        </w:rPr>
        <w:t xml:space="preserve">erve the public as barristers. </w:t>
      </w:r>
      <w:r w:rsidR="0092688C" w:rsidRPr="00CB06A6">
        <w:rPr>
          <w:rFonts w:ascii="Arial" w:hAnsi="Arial" w:cs="Arial"/>
        </w:rPr>
        <w:t>The links made with the profession through the Inns provide students with a foundation for pupillage and work-based learning but also for a career at the Bar thereafter.</w:t>
      </w:r>
    </w:p>
    <w:p w14:paraId="10F8E97C" w14:textId="77777777" w:rsidR="00EB5E73" w:rsidRPr="00EE618B" w:rsidRDefault="00EB5E73" w:rsidP="00CB232B">
      <w:pPr>
        <w:rPr>
          <w:rFonts w:ascii="Arial" w:hAnsi="Arial" w:cs="Arial"/>
          <w:b/>
        </w:rPr>
      </w:pPr>
      <w:r w:rsidRPr="00EE618B">
        <w:rPr>
          <w:rFonts w:ascii="Arial" w:hAnsi="Arial" w:cs="Arial"/>
          <w:b/>
        </w:rPr>
        <w:t>What are Qualifying Sessions?</w:t>
      </w:r>
    </w:p>
    <w:p w14:paraId="554F238C" w14:textId="70D4A516" w:rsidR="00213335" w:rsidRPr="00AD59CD" w:rsidRDefault="0051306B" w:rsidP="00CB232B">
      <w:pPr>
        <w:pStyle w:val="ListParagraph"/>
        <w:numPr>
          <w:ilvl w:val="0"/>
          <w:numId w:val="1"/>
        </w:numPr>
        <w:ind w:left="0" w:hanging="567"/>
        <w:contextualSpacing w:val="0"/>
        <w:rPr>
          <w:rFonts w:ascii="Arial" w:hAnsi="Arial" w:cs="Arial"/>
        </w:rPr>
      </w:pPr>
      <w:r w:rsidRPr="00AF26C2">
        <w:rPr>
          <w:rFonts w:ascii="Arial" w:hAnsi="Arial" w:cs="Arial"/>
        </w:rPr>
        <w:t>There is no set format for a Qualifying Session</w:t>
      </w:r>
      <w:r>
        <w:rPr>
          <w:rFonts w:ascii="Arial" w:hAnsi="Arial" w:cs="Arial"/>
        </w:rPr>
        <w:t xml:space="preserve">, </w:t>
      </w:r>
      <w:r w:rsidR="00B11128">
        <w:rPr>
          <w:rFonts w:ascii="Arial" w:hAnsi="Arial" w:cs="Arial"/>
        </w:rPr>
        <w:t xml:space="preserve">but </w:t>
      </w:r>
      <w:r>
        <w:rPr>
          <w:rFonts w:ascii="Arial" w:hAnsi="Arial" w:cs="Arial"/>
        </w:rPr>
        <w:t>a</w:t>
      </w:r>
      <w:r w:rsidR="00EB5E73" w:rsidRPr="00AD59CD">
        <w:rPr>
          <w:rFonts w:ascii="Arial" w:hAnsi="Arial" w:cs="Arial"/>
        </w:rPr>
        <w:t xml:space="preserve">ll Qualifying Sessions will have educational content and will provide the opportunity for students to engage with the Inn’s community of practitioners and/or relevant experts. </w:t>
      </w:r>
      <w:r w:rsidR="00213335" w:rsidRPr="00AD59CD">
        <w:rPr>
          <w:rFonts w:ascii="Arial" w:hAnsi="Arial" w:cs="Arial"/>
        </w:rPr>
        <w:t xml:space="preserve">Qualifying Sessions will help students acquire one or more of the knowledge areas, skills or attributes set out in the BSB’s Professional Statement but may </w:t>
      </w:r>
      <w:r w:rsidR="003B071F" w:rsidRPr="00AD59CD">
        <w:rPr>
          <w:rFonts w:ascii="Arial" w:hAnsi="Arial" w:cs="Arial"/>
        </w:rPr>
        <w:t xml:space="preserve">also </w:t>
      </w:r>
      <w:r w:rsidR="00213335" w:rsidRPr="00AD59CD">
        <w:rPr>
          <w:rFonts w:ascii="Arial" w:hAnsi="Arial" w:cs="Arial"/>
        </w:rPr>
        <w:t>cover more general topics related to the wider workings of the Bar</w:t>
      </w:r>
      <w:r w:rsidR="004B1E31" w:rsidRPr="00AD59CD">
        <w:rPr>
          <w:rFonts w:ascii="Arial" w:hAnsi="Arial" w:cs="Arial"/>
        </w:rPr>
        <w:t>, the administration of justice</w:t>
      </w:r>
      <w:r w:rsidR="00213335" w:rsidRPr="00AD59CD">
        <w:rPr>
          <w:rFonts w:ascii="Arial" w:hAnsi="Arial" w:cs="Arial"/>
        </w:rPr>
        <w:t xml:space="preserve"> and the public interest it serves</w:t>
      </w:r>
      <w:r w:rsidR="004B1E31" w:rsidRPr="00AD59CD">
        <w:rPr>
          <w:rFonts w:ascii="Arial" w:hAnsi="Arial" w:cs="Arial"/>
        </w:rPr>
        <w:t>. Additiona</w:t>
      </w:r>
      <w:r w:rsidR="005241C2" w:rsidRPr="00AD59CD">
        <w:rPr>
          <w:rFonts w:ascii="Arial" w:hAnsi="Arial" w:cs="Arial"/>
        </w:rPr>
        <w:t>l</w:t>
      </w:r>
      <w:r w:rsidR="004B1E31" w:rsidRPr="00AD59CD">
        <w:rPr>
          <w:rFonts w:ascii="Arial" w:hAnsi="Arial" w:cs="Arial"/>
        </w:rPr>
        <w:t>l</w:t>
      </w:r>
      <w:r w:rsidR="005241C2" w:rsidRPr="00AD59CD">
        <w:rPr>
          <w:rFonts w:ascii="Arial" w:hAnsi="Arial" w:cs="Arial"/>
        </w:rPr>
        <w:t>y,</w:t>
      </w:r>
      <w:r w:rsidR="004B1E31" w:rsidRPr="00AD59CD">
        <w:rPr>
          <w:rFonts w:ascii="Arial" w:hAnsi="Arial" w:cs="Arial"/>
        </w:rPr>
        <w:t xml:space="preserve"> Qualifying Sessions may be used to help students prepare for practice and develop a career whilst addressing wider wellbeing issues in the context of the practising Bar, </w:t>
      </w:r>
      <w:proofErr w:type="gramStart"/>
      <w:r w:rsidR="004B1E31" w:rsidRPr="00AD59CD">
        <w:rPr>
          <w:rFonts w:ascii="Arial" w:hAnsi="Arial" w:cs="Arial"/>
        </w:rPr>
        <w:t>taking into account</w:t>
      </w:r>
      <w:proofErr w:type="gramEnd"/>
      <w:r w:rsidR="004B1E31" w:rsidRPr="00AD59CD">
        <w:rPr>
          <w:rFonts w:ascii="Arial" w:hAnsi="Arial" w:cs="Arial"/>
        </w:rPr>
        <w:t xml:space="preserve"> </w:t>
      </w:r>
      <w:r w:rsidR="00C53365" w:rsidRPr="00AD59CD">
        <w:rPr>
          <w:rFonts w:ascii="Arial" w:hAnsi="Arial" w:cs="Arial"/>
        </w:rPr>
        <w:t>issue</w:t>
      </w:r>
      <w:r w:rsidR="00225F88" w:rsidRPr="00AD59CD">
        <w:rPr>
          <w:rFonts w:ascii="Arial" w:hAnsi="Arial" w:cs="Arial"/>
        </w:rPr>
        <w:t>s</w:t>
      </w:r>
      <w:r w:rsidR="00C53365" w:rsidRPr="00AD59CD">
        <w:rPr>
          <w:rFonts w:ascii="Arial" w:hAnsi="Arial" w:cs="Arial"/>
        </w:rPr>
        <w:t xml:space="preserve"> of contemporary importance.</w:t>
      </w:r>
    </w:p>
    <w:p w14:paraId="5B557846" w14:textId="77777777" w:rsidR="00A33095" w:rsidRPr="00EE618B" w:rsidRDefault="00A33095" w:rsidP="00CB232B">
      <w:pPr>
        <w:pStyle w:val="ListParagraph"/>
        <w:ind w:left="0"/>
        <w:contextualSpacing w:val="0"/>
        <w:rPr>
          <w:rFonts w:ascii="Arial" w:hAnsi="Arial" w:cs="Arial"/>
          <w:b/>
        </w:rPr>
      </w:pPr>
      <w:r w:rsidRPr="00EE618B">
        <w:rPr>
          <w:rFonts w:ascii="Arial" w:hAnsi="Arial" w:cs="Arial"/>
          <w:b/>
        </w:rPr>
        <w:lastRenderedPageBreak/>
        <w:t xml:space="preserve">Qualifying Session </w:t>
      </w:r>
      <w:r w:rsidR="00213335" w:rsidRPr="00EE618B">
        <w:rPr>
          <w:rFonts w:ascii="Arial" w:hAnsi="Arial" w:cs="Arial"/>
          <w:b/>
        </w:rPr>
        <w:t>Programme</w:t>
      </w:r>
    </w:p>
    <w:p w14:paraId="59892C39" w14:textId="751B63E4" w:rsidR="009522EF" w:rsidRDefault="00A33095" w:rsidP="00CB232B">
      <w:pPr>
        <w:pStyle w:val="ListParagraph"/>
        <w:numPr>
          <w:ilvl w:val="0"/>
          <w:numId w:val="1"/>
        </w:numPr>
        <w:ind w:left="0" w:hanging="567"/>
        <w:contextualSpacing w:val="0"/>
        <w:rPr>
          <w:rFonts w:ascii="Arial" w:hAnsi="Arial" w:cs="Arial"/>
        </w:rPr>
      </w:pPr>
      <w:r w:rsidRPr="00B94115">
        <w:rPr>
          <w:rFonts w:ascii="Arial" w:hAnsi="Arial" w:cs="Arial"/>
        </w:rPr>
        <w:t xml:space="preserve">Each student must attend a minimum of </w:t>
      </w:r>
      <w:r w:rsidR="00C1663C">
        <w:rPr>
          <w:rFonts w:ascii="Arial" w:hAnsi="Arial" w:cs="Arial"/>
        </w:rPr>
        <w:t>ten</w:t>
      </w:r>
      <w:r w:rsidR="00C1663C" w:rsidRPr="00B94115">
        <w:rPr>
          <w:rFonts w:ascii="Arial" w:hAnsi="Arial" w:cs="Arial"/>
        </w:rPr>
        <w:t xml:space="preserve"> </w:t>
      </w:r>
      <w:r w:rsidRPr="00B94115">
        <w:rPr>
          <w:rFonts w:ascii="Arial" w:hAnsi="Arial" w:cs="Arial"/>
        </w:rPr>
        <w:t>Qualifying Sessions</w:t>
      </w:r>
      <w:r w:rsidR="002337B2">
        <w:rPr>
          <w:rFonts w:ascii="Arial" w:hAnsi="Arial" w:cs="Arial"/>
        </w:rPr>
        <w:t>, organised by</w:t>
      </w:r>
      <w:r w:rsidR="005241C2">
        <w:rPr>
          <w:rFonts w:ascii="Arial" w:hAnsi="Arial" w:cs="Arial"/>
        </w:rPr>
        <w:t xml:space="preserve"> </w:t>
      </w:r>
      <w:r w:rsidR="002337B2">
        <w:rPr>
          <w:rFonts w:ascii="Arial" w:hAnsi="Arial" w:cs="Arial"/>
        </w:rPr>
        <w:t>the Inns of Court,</w:t>
      </w:r>
      <w:r w:rsidRPr="00B94115">
        <w:rPr>
          <w:rFonts w:ascii="Arial" w:hAnsi="Arial" w:cs="Arial"/>
        </w:rPr>
        <w:t xml:space="preserve"> in order to provide sufficient opportunity for them to meet with and learn from a variety of practitioners, judges and experts and thereby facilitate integration into the ‘community of practice’. </w:t>
      </w:r>
      <w:bookmarkStart w:id="0" w:name="_Hlk350082"/>
    </w:p>
    <w:p w14:paraId="06591C74" w14:textId="781505B7" w:rsidR="00213335" w:rsidRPr="009522EF" w:rsidRDefault="000C6FA4" w:rsidP="00CB232B">
      <w:pPr>
        <w:pStyle w:val="ListParagraph"/>
        <w:numPr>
          <w:ilvl w:val="0"/>
          <w:numId w:val="1"/>
        </w:numPr>
        <w:ind w:left="0" w:hanging="567"/>
        <w:contextualSpacing w:val="0"/>
        <w:rPr>
          <w:rFonts w:ascii="Arial" w:hAnsi="Arial" w:cs="Arial"/>
        </w:rPr>
      </w:pPr>
      <w:r w:rsidRPr="009522EF">
        <w:rPr>
          <w:rFonts w:ascii="Arial" w:hAnsi="Arial" w:cs="Arial"/>
        </w:rPr>
        <w:t>P</w:t>
      </w:r>
      <w:r w:rsidR="00213335" w:rsidRPr="009522EF">
        <w:rPr>
          <w:rFonts w:ascii="Arial" w:hAnsi="Arial" w:cs="Arial"/>
        </w:rPr>
        <w:t>rogramme</w:t>
      </w:r>
      <w:r w:rsidRPr="009522EF">
        <w:rPr>
          <w:rFonts w:ascii="Arial" w:hAnsi="Arial" w:cs="Arial"/>
        </w:rPr>
        <w:t>s</w:t>
      </w:r>
      <w:r w:rsidR="00213335" w:rsidRPr="009522EF">
        <w:rPr>
          <w:rFonts w:ascii="Arial" w:hAnsi="Arial" w:cs="Arial"/>
        </w:rPr>
        <w:t xml:space="preserve"> of Qualifying Sessions</w:t>
      </w:r>
      <w:r w:rsidRPr="009522EF">
        <w:rPr>
          <w:rFonts w:ascii="Arial" w:hAnsi="Arial" w:cs="Arial"/>
        </w:rPr>
        <w:t xml:space="preserve"> are</w:t>
      </w:r>
      <w:r w:rsidR="00213335" w:rsidRPr="009522EF">
        <w:rPr>
          <w:rFonts w:ascii="Arial" w:hAnsi="Arial" w:cs="Arial"/>
        </w:rPr>
        <w:t xml:space="preserve"> </w:t>
      </w:r>
      <w:r w:rsidR="0078454D" w:rsidRPr="009522EF">
        <w:rPr>
          <w:rFonts w:ascii="Arial" w:hAnsi="Arial" w:cs="Arial"/>
        </w:rPr>
        <w:t xml:space="preserve">designed to </w:t>
      </w:r>
      <w:r w:rsidR="0071655D" w:rsidRPr="009522EF">
        <w:rPr>
          <w:rFonts w:ascii="Arial" w:hAnsi="Arial" w:cs="Arial"/>
        </w:rPr>
        <w:t>be accessible</w:t>
      </w:r>
      <w:r w:rsidR="0078454D" w:rsidRPr="009522EF">
        <w:rPr>
          <w:rFonts w:ascii="Arial" w:hAnsi="Arial" w:cs="Arial"/>
        </w:rPr>
        <w:t xml:space="preserve"> and </w:t>
      </w:r>
      <w:r w:rsidR="0071655D" w:rsidRPr="009522EF">
        <w:rPr>
          <w:rFonts w:ascii="Arial" w:hAnsi="Arial" w:cs="Arial"/>
        </w:rPr>
        <w:t>flexible</w:t>
      </w:r>
      <w:r w:rsidR="0078454D" w:rsidRPr="009522EF">
        <w:rPr>
          <w:rFonts w:ascii="Arial" w:hAnsi="Arial" w:cs="Arial"/>
        </w:rPr>
        <w:t xml:space="preserve">. </w:t>
      </w:r>
      <w:r w:rsidRPr="009522EF">
        <w:rPr>
          <w:rFonts w:ascii="Arial" w:hAnsi="Arial" w:cs="Arial"/>
        </w:rPr>
        <w:t xml:space="preserve">Working towards these </w:t>
      </w:r>
      <w:r w:rsidR="000E29A7" w:rsidRPr="009522EF">
        <w:rPr>
          <w:rFonts w:ascii="Arial" w:hAnsi="Arial" w:cs="Arial"/>
        </w:rPr>
        <w:t>principles</w:t>
      </w:r>
      <w:r w:rsidRPr="009522EF">
        <w:rPr>
          <w:rFonts w:ascii="Arial" w:hAnsi="Arial" w:cs="Arial"/>
        </w:rPr>
        <w:t>, t</w:t>
      </w:r>
      <w:r w:rsidR="0078454D" w:rsidRPr="009522EF">
        <w:rPr>
          <w:rFonts w:ascii="Arial" w:hAnsi="Arial" w:cs="Arial"/>
        </w:rPr>
        <w:t xml:space="preserve">he Inns </w:t>
      </w:r>
      <w:r w:rsidRPr="009522EF">
        <w:rPr>
          <w:rFonts w:ascii="Arial" w:hAnsi="Arial" w:cs="Arial"/>
        </w:rPr>
        <w:t xml:space="preserve">shall develop programmes which </w:t>
      </w:r>
      <w:proofErr w:type="gramStart"/>
      <w:r w:rsidRPr="009522EF">
        <w:rPr>
          <w:rFonts w:ascii="Arial" w:hAnsi="Arial" w:cs="Arial"/>
        </w:rPr>
        <w:t>take into account</w:t>
      </w:r>
      <w:proofErr w:type="gramEnd"/>
      <w:r w:rsidRPr="009522EF">
        <w:rPr>
          <w:rFonts w:ascii="Arial" w:hAnsi="Arial" w:cs="Arial"/>
        </w:rPr>
        <w:t xml:space="preserve"> </w:t>
      </w:r>
      <w:r w:rsidR="007B2850" w:rsidRPr="009522EF">
        <w:rPr>
          <w:rFonts w:ascii="Arial" w:hAnsi="Arial" w:cs="Arial"/>
        </w:rPr>
        <w:t>the need for greater provision outside of London</w:t>
      </w:r>
      <w:r w:rsidR="000E29A7" w:rsidRPr="009522EF">
        <w:rPr>
          <w:rFonts w:ascii="Arial" w:hAnsi="Arial" w:cs="Arial"/>
        </w:rPr>
        <w:t>.</w:t>
      </w:r>
      <w:r w:rsidR="00213335" w:rsidRPr="009522EF">
        <w:rPr>
          <w:rFonts w:ascii="Arial" w:hAnsi="Arial" w:cs="Arial"/>
        </w:rPr>
        <w:t xml:space="preserve"> </w:t>
      </w:r>
      <w:r w:rsidR="009522EF" w:rsidRPr="009522EF">
        <w:rPr>
          <w:rFonts w:ascii="Arial" w:hAnsi="Arial" w:cs="Arial"/>
        </w:rPr>
        <w:t>The Inns may deliver Qualifying Sessions jointly.</w:t>
      </w:r>
      <w:r w:rsidR="009522EF">
        <w:t xml:space="preserve"> </w:t>
      </w:r>
      <w:r w:rsidR="00F46C41" w:rsidRPr="009522EF">
        <w:rPr>
          <w:rFonts w:ascii="Arial" w:hAnsi="Arial" w:cs="Arial"/>
        </w:rPr>
        <w:t>S</w:t>
      </w:r>
      <w:r w:rsidR="00213335" w:rsidRPr="009522EF">
        <w:rPr>
          <w:rFonts w:ascii="Arial" w:hAnsi="Arial" w:cs="Arial"/>
        </w:rPr>
        <w:t xml:space="preserve">tudents must attend a minimum of </w:t>
      </w:r>
      <w:r w:rsidR="00B631DD" w:rsidRPr="009522EF">
        <w:rPr>
          <w:rFonts w:ascii="Arial" w:hAnsi="Arial" w:cs="Arial"/>
        </w:rPr>
        <w:t xml:space="preserve">one </w:t>
      </w:r>
      <w:r w:rsidR="00213335" w:rsidRPr="009522EF">
        <w:rPr>
          <w:rFonts w:ascii="Arial" w:hAnsi="Arial" w:cs="Arial"/>
        </w:rPr>
        <w:t>session under each of the themes outlined below and</w:t>
      </w:r>
      <w:r w:rsidR="00295F28" w:rsidRPr="009522EF">
        <w:rPr>
          <w:rFonts w:ascii="Arial" w:hAnsi="Arial" w:cs="Arial"/>
        </w:rPr>
        <w:t xml:space="preserve"> at</w:t>
      </w:r>
      <w:r w:rsidR="00213335" w:rsidRPr="009522EF">
        <w:rPr>
          <w:rFonts w:ascii="Arial" w:hAnsi="Arial" w:cs="Arial"/>
        </w:rPr>
        <w:t xml:space="preserve"> least two sessions must be interactive and require preparation in advance. </w:t>
      </w:r>
    </w:p>
    <w:bookmarkEnd w:id="0"/>
    <w:p w14:paraId="23A553E7" w14:textId="77777777" w:rsidR="00213335" w:rsidRPr="00AF26C2" w:rsidRDefault="00213335" w:rsidP="00CB232B">
      <w:pPr>
        <w:pStyle w:val="ListParagraph"/>
        <w:numPr>
          <w:ilvl w:val="0"/>
          <w:numId w:val="1"/>
        </w:numPr>
        <w:ind w:left="0" w:hanging="567"/>
        <w:contextualSpacing w:val="0"/>
        <w:rPr>
          <w:rFonts w:ascii="Arial" w:hAnsi="Arial" w:cs="Arial"/>
        </w:rPr>
      </w:pPr>
      <w:r w:rsidRPr="00AF26C2">
        <w:rPr>
          <w:rFonts w:ascii="Arial" w:hAnsi="Arial" w:cs="Arial"/>
        </w:rPr>
        <w:t>The five themes, which cover all aspects of the skills and knowledge students need to learn as part of their training for the Bar, are:</w:t>
      </w:r>
    </w:p>
    <w:p w14:paraId="7A05A53F" w14:textId="1987A81E"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Ethics, Standards and </w:t>
      </w:r>
      <w:proofErr w:type="gramStart"/>
      <w:r w:rsidRPr="00AF26C2">
        <w:rPr>
          <w:rFonts w:ascii="Arial" w:hAnsi="Arial" w:cs="Arial"/>
        </w:rPr>
        <w:t>Values</w:t>
      </w:r>
      <w:r w:rsidR="00CB232B">
        <w:rPr>
          <w:rFonts w:ascii="Arial" w:hAnsi="Arial" w:cs="Arial"/>
        </w:rPr>
        <w:t>;</w:t>
      </w:r>
      <w:proofErr w:type="gramEnd"/>
    </w:p>
    <w:p w14:paraId="45A16529" w14:textId="04495534"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Advocacy </w:t>
      </w:r>
      <w:proofErr w:type="gramStart"/>
      <w:r w:rsidRPr="00AF26C2">
        <w:rPr>
          <w:rFonts w:ascii="Arial" w:hAnsi="Arial" w:cs="Arial"/>
        </w:rPr>
        <w:t>Skills</w:t>
      </w:r>
      <w:r w:rsidR="00CB232B">
        <w:rPr>
          <w:rFonts w:ascii="Arial" w:hAnsi="Arial" w:cs="Arial"/>
        </w:rPr>
        <w:t>;</w:t>
      </w:r>
      <w:proofErr w:type="gramEnd"/>
    </w:p>
    <w:p w14:paraId="5BB2B8B9" w14:textId="0C565840"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Legal Knowledge, Justice and the Rule of </w:t>
      </w:r>
      <w:proofErr w:type="gramStart"/>
      <w:r w:rsidRPr="00AF26C2">
        <w:rPr>
          <w:rFonts w:ascii="Arial" w:hAnsi="Arial" w:cs="Arial"/>
        </w:rPr>
        <w:t>Law</w:t>
      </w:r>
      <w:r w:rsidR="00CB232B">
        <w:rPr>
          <w:rFonts w:ascii="Arial" w:hAnsi="Arial" w:cs="Arial"/>
        </w:rPr>
        <w:t>;</w:t>
      </w:r>
      <w:proofErr w:type="gramEnd"/>
    </w:p>
    <w:p w14:paraId="72658172" w14:textId="094C72EB" w:rsidR="00213335" w:rsidRPr="00AF26C2" w:rsidRDefault="00213335" w:rsidP="00CB232B">
      <w:pPr>
        <w:pStyle w:val="ListParagraph"/>
        <w:numPr>
          <w:ilvl w:val="0"/>
          <w:numId w:val="3"/>
        </w:numPr>
        <w:contextualSpacing w:val="0"/>
        <w:rPr>
          <w:rFonts w:ascii="Arial" w:hAnsi="Arial" w:cs="Arial"/>
        </w:rPr>
      </w:pPr>
      <w:r w:rsidRPr="00AF26C2">
        <w:rPr>
          <w:rFonts w:ascii="Arial" w:hAnsi="Arial" w:cs="Arial"/>
        </w:rPr>
        <w:t xml:space="preserve">Equality, </w:t>
      </w:r>
      <w:proofErr w:type="gramStart"/>
      <w:r w:rsidRPr="00AF26C2">
        <w:rPr>
          <w:rFonts w:ascii="Arial" w:hAnsi="Arial" w:cs="Arial"/>
        </w:rPr>
        <w:t>Diversity</w:t>
      </w:r>
      <w:proofErr w:type="gramEnd"/>
      <w:r w:rsidRPr="00AF26C2">
        <w:rPr>
          <w:rFonts w:ascii="Arial" w:hAnsi="Arial" w:cs="Arial"/>
        </w:rPr>
        <w:t xml:space="preserve"> and Inclusion</w:t>
      </w:r>
      <w:r w:rsidR="00CB232B">
        <w:rPr>
          <w:rFonts w:ascii="Arial" w:hAnsi="Arial" w:cs="Arial"/>
        </w:rPr>
        <w:t>; and</w:t>
      </w:r>
    </w:p>
    <w:p w14:paraId="3B23F65D" w14:textId="07095268" w:rsidR="00A33095" w:rsidRPr="00AF26C2" w:rsidRDefault="00C53365" w:rsidP="00CB232B">
      <w:pPr>
        <w:pStyle w:val="ListParagraph"/>
        <w:numPr>
          <w:ilvl w:val="0"/>
          <w:numId w:val="3"/>
        </w:numPr>
        <w:contextualSpacing w:val="0"/>
        <w:rPr>
          <w:rFonts w:ascii="Arial" w:hAnsi="Arial" w:cs="Arial"/>
        </w:rPr>
      </w:pPr>
      <w:r>
        <w:rPr>
          <w:rFonts w:ascii="Arial" w:hAnsi="Arial" w:cs="Arial"/>
        </w:rPr>
        <w:t>Preparation for</w:t>
      </w:r>
      <w:r w:rsidR="00213335" w:rsidRPr="00AF26C2">
        <w:rPr>
          <w:rFonts w:ascii="Arial" w:hAnsi="Arial" w:cs="Arial"/>
        </w:rPr>
        <w:t xml:space="preserve"> Pupillage, Career Development and Wellbeing</w:t>
      </w:r>
    </w:p>
    <w:p w14:paraId="72D23F54" w14:textId="666742A0" w:rsidR="00213335" w:rsidRDefault="00B94115" w:rsidP="00CB232B">
      <w:pPr>
        <w:pStyle w:val="ListParagraph"/>
        <w:numPr>
          <w:ilvl w:val="0"/>
          <w:numId w:val="1"/>
        </w:numPr>
        <w:ind w:left="0" w:hanging="567"/>
        <w:contextualSpacing w:val="0"/>
        <w:rPr>
          <w:rFonts w:ascii="Arial" w:hAnsi="Arial" w:cs="Arial"/>
        </w:rPr>
      </w:pPr>
      <w:bookmarkStart w:id="1" w:name="_Hlk1042298"/>
      <w:r>
        <w:rPr>
          <w:rFonts w:ascii="Arial" w:hAnsi="Arial" w:cs="Arial"/>
        </w:rPr>
        <w:t xml:space="preserve">Each Inn will develop </w:t>
      </w:r>
      <w:r w:rsidR="0090297B">
        <w:rPr>
          <w:rFonts w:ascii="Arial" w:hAnsi="Arial" w:cs="Arial"/>
        </w:rPr>
        <w:t xml:space="preserve">and publish </w:t>
      </w:r>
      <w:r>
        <w:rPr>
          <w:rFonts w:ascii="Arial" w:hAnsi="Arial" w:cs="Arial"/>
        </w:rPr>
        <w:t xml:space="preserve">a programme of Qualifying Sessions prior to each </w:t>
      </w:r>
      <w:r w:rsidR="00B631DD">
        <w:rPr>
          <w:rFonts w:ascii="Arial" w:hAnsi="Arial" w:cs="Arial"/>
        </w:rPr>
        <w:t xml:space="preserve">term </w:t>
      </w:r>
      <w:r w:rsidR="0090297B">
        <w:rPr>
          <w:rFonts w:ascii="Arial" w:hAnsi="Arial" w:cs="Arial"/>
        </w:rPr>
        <w:t>with l</w:t>
      </w:r>
      <w:r w:rsidR="00AF26C2">
        <w:rPr>
          <w:rFonts w:ascii="Arial" w:hAnsi="Arial" w:cs="Arial"/>
        </w:rPr>
        <w:t xml:space="preserve">earning </w:t>
      </w:r>
      <w:r w:rsidR="006F2D79">
        <w:rPr>
          <w:rFonts w:ascii="Arial" w:hAnsi="Arial" w:cs="Arial"/>
        </w:rPr>
        <w:t>aims</w:t>
      </w:r>
      <w:r w:rsidR="00AF26C2">
        <w:rPr>
          <w:rFonts w:ascii="Arial" w:hAnsi="Arial" w:cs="Arial"/>
        </w:rPr>
        <w:t xml:space="preserve"> for each Qualifying Session </w:t>
      </w:r>
      <w:r w:rsidR="00A203F6">
        <w:rPr>
          <w:rFonts w:ascii="Arial" w:hAnsi="Arial" w:cs="Arial"/>
        </w:rPr>
        <w:t>set out in advance.</w:t>
      </w:r>
    </w:p>
    <w:bookmarkEnd w:id="1"/>
    <w:p w14:paraId="20C1546B" w14:textId="51327D12" w:rsidR="00AF26C2" w:rsidRDefault="00A203F6" w:rsidP="00CB232B">
      <w:pPr>
        <w:pStyle w:val="ListParagraph"/>
        <w:numPr>
          <w:ilvl w:val="0"/>
          <w:numId w:val="1"/>
        </w:numPr>
        <w:ind w:left="0" w:hanging="567"/>
        <w:contextualSpacing w:val="0"/>
        <w:rPr>
          <w:rFonts w:ascii="Arial" w:hAnsi="Arial" w:cs="Arial"/>
        </w:rPr>
      </w:pPr>
      <w:r>
        <w:rPr>
          <w:rFonts w:ascii="Arial" w:hAnsi="Arial" w:cs="Arial"/>
        </w:rPr>
        <w:t>Students will</w:t>
      </w:r>
      <w:r w:rsidR="00AF26C2">
        <w:rPr>
          <w:rFonts w:ascii="Arial" w:hAnsi="Arial" w:cs="Arial"/>
        </w:rPr>
        <w:t xml:space="preserve"> be made aware of each Inn’s programme of Qualifying Sessions, including clear information about what the themes, activities and learning </w:t>
      </w:r>
      <w:r w:rsidR="006F2D79">
        <w:rPr>
          <w:rFonts w:ascii="Arial" w:hAnsi="Arial" w:cs="Arial"/>
        </w:rPr>
        <w:t>aims</w:t>
      </w:r>
      <w:r w:rsidR="00AF26C2">
        <w:rPr>
          <w:rFonts w:ascii="Arial" w:hAnsi="Arial" w:cs="Arial"/>
        </w:rPr>
        <w:t xml:space="preserve"> will be, and the cost of attending each </w:t>
      </w:r>
      <w:r w:rsidR="00225F88">
        <w:rPr>
          <w:rFonts w:ascii="Arial" w:hAnsi="Arial" w:cs="Arial"/>
        </w:rPr>
        <w:t>Session</w:t>
      </w:r>
      <w:r w:rsidR="00AF26C2">
        <w:rPr>
          <w:rFonts w:ascii="Arial" w:hAnsi="Arial" w:cs="Arial"/>
        </w:rPr>
        <w:t xml:space="preserve">. </w:t>
      </w:r>
    </w:p>
    <w:p w14:paraId="33D061D7" w14:textId="5E811B91" w:rsidR="0092688C" w:rsidRPr="00EE618B" w:rsidRDefault="00213335" w:rsidP="00CB232B">
      <w:pPr>
        <w:rPr>
          <w:rFonts w:ascii="Arial" w:hAnsi="Arial" w:cs="Arial"/>
          <w:b/>
        </w:rPr>
      </w:pPr>
      <w:r w:rsidRPr="00EE618B">
        <w:rPr>
          <w:rFonts w:ascii="Arial" w:hAnsi="Arial" w:cs="Arial"/>
          <w:b/>
        </w:rPr>
        <w:t>Attendance at Qualifying Sessions</w:t>
      </w:r>
    </w:p>
    <w:p w14:paraId="712B46CC" w14:textId="7CC04226" w:rsidR="00FE088A" w:rsidRPr="00AF26C2" w:rsidRDefault="00FE088A" w:rsidP="00CB232B">
      <w:pPr>
        <w:pStyle w:val="ListParagraph"/>
        <w:numPr>
          <w:ilvl w:val="0"/>
          <w:numId w:val="1"/>
        </w:numPr>
        <w:ind w:left="0" w:hanging="567"/>
        <w:contextualSpacing w:val="0"/>
        <w:rPr>
          <w:rFonts w:ascii="Arial" w:hAnsi="Arial" w:cs="Arial"/>
        </w:rPr>
      </w:pPr>
      <w:r>
        <w:rPr>
          <w:rFonts w:ascii="Arial" w:hAnsi="Arial" w:cs="Arial"/>
        </w:rPr>
        <w:t>Students</w:t>
      </w:r>
      <w:r w:rsidR="004A29CA">
        <w:rPr>
          <w:rFonts w:ascii="Arial" w:hAnsi="Arial" w:cs="Arial"/>
        </w:rPr>
        <w:t xml:space="preserve">, including </w:t>
      </w:r>
      <w:r w:rsidR="00092055">
        <w:rPr>
          <w:rFonts w:ascii="Arial" w:hAnsi="Arial" w:cs="Arial"/>
        </w:rPr>
        <w:t>transferring lawyers and specially qualified applicants,</w:t>
      </w:r>
      <w:r>
        <w:rPr>
          <w:rFonts w:ascii="Arial" w:hAnsi="Arial" w:cs="Arial"/>
        </w:rPr>
        <w:t xml:space="preserve"> must complete all mandatory Qualifying Sessions prior to being Called.</w:t>
      </w:r>
      <w:r w:rsidR="00573E3A">
        <w:rPr>
          <w:rFonts w:ascii="Arial" w:hAnsi="Arial" w:cs="Arial"/>
        </w:rPr>
        <w:t xml:space="preserve"> The Inns will each maintain records of the Qualifying Sessions completed by each student. The Inns will make available </w:t>
      </w:r>
      <w:r w:rsidR="004A29CA">
        <w:rPr>
          <w:rFonts w:ascii="Arial" w:hAnsi="Arial" w:cs="Arial"/>
        </w:rPr>
        <w:t xml:space="preserve">to the BSB </w:t>
      </w:r>
      <w:r w:rsidR="00573E3A">
        <w:rPr>
          <w:rFonts w:ascii="Arial" w:hAnsi="Arial" w:cs="Arial"/>
        </w:rPr>
        <w:t xml:space="preserve">student records at the BSB’s request. </w:t>
      </w:r>
    </w:p>
    <w:p w14:paraId="5C464E32" w14:textId="1E1C1490" w:rsidR="00213335" w:rsidRPr="000C55F2" w:rsidRDefault="008574F3" w:rsidP="00CB232B">
      <w:pPr>
        <w:pStyle w:val="ListParagraph"/>
        <w:numPr>
          <w:ilvl w:val="0"/>
          <w:numId w:val="1"/>
        </w:numPr>
        <w:ind w:left="0" w:hanging="567"/>
        <w:contextualSpacing w:val="0"/>
        <w:rPr>
          <w:rFonts w:ascii="Arial" w:hAnsi="Arial" w:cs="Arial"/>
        </w:rPr>
      </w:pPr>
      <w:r w:rsidRPr="00884570">
        <w:rPr>
          <w:rFonts w:ascii="Arial" w:hAnsi="Arial" w:cs="Arial"/>
        </w:rPr>
        <w:t xml:space="preserve">The Inns will develop their programme of </w:t>
      </w:r>
      <w:r w:rsidR="00447D2F" w:rsidRPr="000C55F2">
        <w:rPr>
          <w:rFonts w:ascii="Arial" w:hAnsi="Arial" w:cs="Arial"/>
        </w:rPr>
        <w:t>Q</w:t>
      </w:r>
      <w:r w:rsidR="00FE088A" w:rsidRPr="000C55F2">
        <w:rPr>
          <w:rFonts w:ascii="Arial" w:hAnsi="Arial" w:cs="Arial"/>
        </w:rPr>
        <w:t xml:space="preserve">ualifying </w:t>
      </w:r>
      <w:r w:rsidR="00447D2F" w:rsidRPr="000C55F2">
        <w:rPr>
          <w:rFonts w:ascii="Arial" w:hAnsi="Arial" w:cs="Arial"/>
        </w:rPr>
        <w:t>S</w:t>
      </w:r>
      <w:r w:rsidR="00FE088A" w:rsidRPr="000C55F2">
        <w:rPr>
          <w:rFonts w:ascii="Arial" w:hAnsi="Arial" w:cs="Arial"/>
        </w:rPr>
        <w:t>essions outside of London</w:t>
      </w:r>
      <w:r w:rsidR="00AF26C2" w:rsidRPr="000C55F2">
        <w:rPr>
          <w:rFonts w:ascii="Arial" w:hAnsi="Arial" w:cs="Arial"/>
        </w:rPr>
        <w:t xml:space="preserve"> (not including the </w:t>
      </w:r>
      <w:proofErr w:type="gramStart"/>
      <w:r w:rsidR="00AF26C2" w:rsidRPr="000C55F2">
        <w:rPr>
          <w:rFonts w:ascii="Arial" w:hAnsi="Arial" w:cs="Arial"/>
        </w:rPr>
        <w:t>South East</w:t>
      </w:r>
      <w:proofErr w:type="gramEnd"/>
      <w:r w:rsidR="00AF26C2" w:rsidRPr="000C55F2">
        <w:rPr>
          <w:rFonts w:ascii="Arial" w:hAnsi="Arial" w:cs="Arial"/>
        </w:rPr>
        <w:t xml:space="preserve"> Circuit)</w:t>
      </w:r>
      <w:r w:rsidRPr="00884570">
        <w:rPr>
          <w:rFonts w:ascii="Arial" w:hAnsi="Arial" w:cs="Arial"/>
        </w:rPr>
        <w:t xml:space="preserve"> to promote accessibility for all students</w:t>
      </w:r>
      <w:r w:rsidR="00AF26C2" w:rsidRPr="000C55F2">
        <w:rPr>
          <w:rFonts w:ascii="Arial" w:hAnsi="Arial" w:cs="Arial"/>
        </w:rPr>
        <w:t>. Such Qualifying Sessions</w:t>
      </w:r>
      <w:r w:rsidR="00F27119">
        <w:rPr>
          <w:rFonts w:ascii="Arial" w:hAnsi="Arial" w:cs="Arial"/>
        </w:rPr>
        <w:t xml:space="preserve"> </w:t>
      </w:r>
      <w:r w:rsidR="00AF26C2" w:rsidRPr="000C55F2">
        <w:rPr>
          <w:rFonts w:ascii="Arial" w:hAnsi="Arial" w:cs="Arial"/>
        </w:rPr>
        <w:t xml:space="preserve">will comply with </w:t>
      </w:r>
      <w:r w:rsidR="00F27119">
        <w:rPr>
          <w:rFonts w:ascii="Arial" w:hAnsi="Arial" w:cs="Arial"/>
        </w:rPr>
        <w:t xml:space="preserve">this schedule and </w:t>
      </w:r>
      <w:r w:rsidR="00AF26C2" w:rsidRPr="000C55F2">
        <w:rPr>
          <w:rFonts w:ascii="Arial" w:hAnsi="Arial" w:cs="Arial"/>
        </w:rPr>
        <w:t xml:space="preserve">the rules </w:t>
      </w:r>
      <w:r w:rsidR="00447D2F" w:rsidRPr="000C55F2">
        <w:rPr>
          <w:rFonts w:ascii="Arial" w:hAnsi="Arial" w:cs="Arial"/>
        </w:rPr>
        <w:t xml:space="preserve">accompanying this </w:t>
      </w:r>
      <w:r w:rsidR="00AF26C2" w:rsidRPr="000C55F2">
        <w:rPr>
          <w:rFonts w:ascii="Arial" w:hAnsi="Arial" w:cs="Arial"/>
        </w:rPr>
        <w:t>document.</w:t>
      </w:r>
    </w:p>
    <w:p w14:paraId="031F0FFB" w14:textId="7EF3BB73" w:rsidR="00AF26C2" w:rsidRDefault="00AF26C2" w:rsidP="00CB232B">
      <w:pPr>
        <w:pStyle w:val="ListParagraph"/>
        <w:numPr>
          <w:ilvl w:val="0"/>
          <w:numId w:val="1"/>
        </w:numPr>
        <w:ind w:left="0" w:hanging="567"/>
        <w:contextualSpacing w:val="0"/>
        <w:rPr>
          <w:rFonts w:ascii="Arial" w:hAnsi="Arial" w:cs="Arial"/>
        </w:rPr>
      </w:pPr>
      <w:r w:rsidRPr="00AF26C2">
        <w:rPr>
          <w:rFonts w:ascii="Arial" w:hAnsi="Arial" w:cs="Arial"/>
        </w:rPr>
        <w:t xml:space="preserve">Attendance at an Inn’s education and training event may count for more than one Qualifying Session. It is for each Inn to determine the number of Qualifying Sessions awarded for attendance at an event on the basis of content and </w:t>
      </w:r>
      <w:r>
        <w:rPr>
          <w:rFonts w:ascii="Arial" w:hAnsi="Arial" w:cs="Arial"/>
        </w:rPr>
        <w:t>learning</w:t>
      </w:r>
      <w:r w:rsidRPr="00AF26C2">
        <w:rPr>
          <w:rFonts w:ascii="Arial" w:hAnsi="Arial" w:cs="Arial"/>
        </w:rPr>
        <w:t xml:space="preserve"> </w:t>
      </w:r>
      <w:r w:rsidR="006F2D79">
        <w:rPr>
          <w:rFonts w:ascii="Arial" w:hAnsi="Arial" w:cs="Arial"/>
        </w:rPr>
        <w:t>aims</w:t>
      </w:r>
      <w:r w:rsidR="00187DD0">
        <w:rPr>
          <w:rFonts w:ascii="Arial" w:hAnsi="Arial" w:cs="Arial"/>
        </w:rPr>
        <w:t xml:space="preserve"> and in accordance with common rules to be developed</w:t>
      </w:r>
      <w:r>
        <w:rPr>
          <w:rFonts w:ascii="Arial" w:hAnsi="Arial" w:cs="Arial"/>
        </w:rPr>
        <w:t xml:space="preserve">. </w:t>
      </w:r>
    </w:p>
    <w:p w14:paraId="0475B696" w14:textId="0CADC988" w:rsidR="00AF26C2" w:rsidRDefault="00AF26C2" w:rsidP="00CB232B">
      <w:pPr>
        <w:pStyle w:val="ListParagraph"/>
        <w:numPr>
          <w:ilvl w:val="0"/>
          <w:numId w:val="1"/>
        </w:numPr>
        <w:ind w:left="0" w:hanging="567"/>
        <w:contextualSpacing w:val="0"/>
        <w:rPr>
          <w:rFonts w:ascii="Arial" w:hAnsi="Arial" w:cs="Arial"/>
        </w:rPr>
      </w:pPr>
      <w:r w:rsidRPr="00AF26C2">
        <w:rPr>
          <w:rFonts w:ascii="Arial" w:hAnsi="Arial" w:cs="Arial"/>
        </w:rPr>
        <w:t>Attendance at a student’s Call ceremon</w:t>
      </w:r>
      <w:r w:rsidR="00447D2F">
        <w:rPr>
          <w:rFonts w:ascii="Arial" w:hAnsi="Arial" w:cs="Arial"/>
        </w:rPr>
        <w:t>y and the accompanying e</w:t>
      </w:r>
      <w:r w:rsidRPr="00AF26C2">
        <w:rPr>
          <w:rFonts w:ascii="Arial" w:hAnsi="Arial" w:cs="Arial"/>
        </w:rPr>
        <w:t xml:space="preserve">vent will not count as a Qualifying </w:t>
      </w:r>
      <w:r w:rsidRPr="00744FAF">
        <w:rPr>
          <w:rFonts w:ascii="Arial" w:hAnsi="Arial" w:cs="Arial"/>
        </w:rPr>
        <w:t>Session.</w:t>
      </w:r>
      <w:r w:rsidR="008119ED" w:rsidRPr="00744FAF">
        <w:rPr>
          <w:rFonts w:ascii="Arial" w:hAnsi="Arial" w:cs="Arial"/>
        </w:rPr>
        <w:t xml:space="preserve"> </w:t>
      </w:r>
      <w:r w:rsidR="00744FAF" w:rsidRPr="0071655D">
        <w:rPr>
          <w:rFonts w:ascii="Arial" w:hAnsi="Arial" w:cs="Arial"/>
        </w:rPr>
        <w:t xml:space="preserve">Attendance at a dinner alone will not count as a Qualifying Session. </w:t>
      </w:r>
    </w:p>
    <w:p w14:paraId="5F3254A1" w14:textId="20804254" w:rsidR="00AF26C2" w:rsidRDefault="00AF26C2" w:rsidP="00CB232B">
      <w:pPr>
        <w:pStyle w:val="ListParagraph"/>
        <w:numPr>
          <w:ilvl w:val="0"/>
          <w:numId w:val="1"/>
        </w:numPr>
        <w:ind w:left="0" w:hanging="567"/>
        <w:contextualSpacing w:val="0"/>
        <w:rPr>
          <w:rFonts w:ascii="Arial" w:hAnsi="Arial" w:cs="Arial"/>
        </w:rPr>
      </w:pPr>
      <w:r w:rsidRPr="00AF26C2">
        <w:rPr>
          <w:rFonts w:ascii="Arial" w:hAnsi="Arial" w:cs="Arial"/>
        </w:rPr>
        <w:t>Attendance at a Qualifying Session will not be counted unless the student has paid the prescribed fee</w:t>
      </w:r>
      <w:r w:rsidR="00586DEB">
        <w:rPr>
          <w:rFonts w:ascii="Arial" w:hAnsi="Arial" w:cs="Arial"/>
        </w:rPr>
        <w:t xml:space="preserve"> (where applicable)</w:t>
      </w:r>
      <w:r w:rsidRPr="00AF26C2">
        <w:rPr>
          <w:rFonts w:ascii="Arial" w:hAnsi="Arial" w:cs="Arial"/>
        </w:rPr>
        <w:t xml:space="preserve"> and has participated in the whole of the event as required.</w:t>
      </w:r>
    </w:p>
    <w:p w14:paraId="3D4DB048" w14:textId="36D414C5" w:rsidR="004A29CA" w:rsidRPr="00884570" w:rsidRDefault="00092055" w:rsidP="00CB232B">
      <w:pPr>
        <w:pStyle w:val="ListParagraph"/>
        <w:numPr>
          <w:ilvl w:val="0"/>
          <w:numId w:val="1"/>
        </w:numPr>
        <w:ind w:left="0" w:hanging="567"/>
        <w:contextualSpacing w:val="0"/>
        <w:rPr>
          <w:rFonts w:ascii="Arial" w:hAnsi="Arial" w:cs="Arial"/>
        </w:rPr>
      </w:pPr>
      <w:r w:rsidRPr="00884570">
        <w:rPr>
          <w:rFonts w:ascii="Arial" w:hAnsi="Arial" w:cs="Arial"/>
        </w:rPr>
        <w:lastRenderedPageBreak/>
        <w:t>Subject to the paragraph</w:t>
      </w:r>
      <w:r w:rsidR="00744FAF">
        <w:rPr>
          <w:rFonts w:ascii="Arial" w:hAnsi="Arial" w:cs="Arial"/>
        </w:rPr>
        <w:t xml:space="preserve"> </w:t>
      </w:r>
      <w:r w:rsidR="00F17F35">
        <w:rPr>
          <w:rFonts w:ascii="Arial" w:hAnsi="Arial" w:cs="Arial"/>
        </w:rPr>
        <w:t>1</w:t>
      </w:r>
      <w:r w:rsidR="00755210">
        <w:rPr>
          <w:rFonts w:ascii="Arial" w:hAnsi="Arial" w:cs="Arial"/>
        </w:rPr>
        <w:t>7</w:t>
      </w:r>
      <w:r w:rsidRPr="00884570">
        <w:rPr>
          <w:rFonts w:ascii="Arial" w:hAnsi="Arial" w:cs="Arial"/>
        </w:rPr>
        <w:t xml:space="preserve"> below, a student must attend </w:t>
      </w:r>
      <w:r w:rsidR="000C1FCB">
        <w:rPr>
          <w:rFonts w:ascii="Arial" w:hAnsi="Arial" w:cs="Arial"/>
        </w:rPr>
        <w:t>ten</w:t>
      </w:r>
      <w:r w:rsidR="000C1FCB" w:rsidRPr="00884570">
        <w:rPr>
          <w:rFonts w:ascii="Arial" w:hAnsi="Arial" w:cs="Arial"/>
        </w:rPr>
        <w:t xml:space="preserve"> </w:t>
      </w:r>
      <w:r w:rsidR="004C2B81" w:rsidRPr="004C2B81">
        <w:rPr>
          <w:rFonts w:ascii="Arial" w:hAnsi="Arial" w:cs="Arial"/>
        </w:rPr>
        <w:t>Qualifying S</w:t>
      </w:r>
      <w:r w:rsidR="004A29CA" w:rsidRPr="00884570">
        <w:rPr>
          <w:rFonts w:ascii="Arial" w:hAnsi="Arial" w:cs="Arial"/>
        </w:rPr>
        <w:t>essions during a period of no more than five years ending on th</w:t>
      </w:r>
      <w:r w:rsidRPr="00884570">
        <w:rPr>
          <w:rFonts w:ascii="Arial" w:hAnsi="Arial" w:cs="Arial"/>
        </w:rPr>
        <w:t>e date on which that person is C</w:t>
      </w:r>
      <w:r w:rsidR="004A29CA" w:rsidRPr="00884570">
        <w:rPr>
          <w:rFonts w:ascii="Arial" w:hAnsi="Arial" w:cs="Arial"/>
        </w:rPr>
        <w:t>alled to the Bar</w:t>
      </w:r>
      <w:r>
        <w:rPr>
          <w:rFonts w:ascii="Arial" w:hAnsi="Arial" w:cs="Arial"/>
        </w:rPr>
        <w:t>.</w:t>
      </w:r>
    </w:p>
    <w:p w14:paraId="689448E0" w14:textId="04018D7C" w:rsidR="00092055" w:rsidRPr="00AF26C2" w:rsidRDefault="00092055" w:rsidP="00CB232B">
      <w:pPr>
        <w:pStyle w:val="ListParagraph"/>
        <w:numPr>
          <w:ilvl w:val="0"/>
          <w:numId w:val="1"/>
        </w:numPr>
        <w:ind w:left="0" w:hanging="567"/>
        <w:contextualSpacing w:val="0"/>
        <w:rPr>
          <w:rFonts w:ascii="Arial" w:hAnsi="Arial" w:cs="Arial"/>
        </w:rPr>
      </w:pPr>
      <w:r>
        <w:rPr>
          <w:rFonts w:ascii="Arial" w:hAnsi="Arial" w:cs="Arial"/>
        </w:rPr>
        <w:t>An Inn may, on an application showing such exceptional grounds as satisfy criteria to be agreed by all four Inns,</w:t>
      </w:r>
      <w:r w:rsidR="004C2B81">
        <w:rPr>
          <w:rFonts w:ascii="Arial" w:hAnsi="Arial" w:cs="Arial"/>
        </w:rPr>
        <w:t xml:space="preserve"> </w:t>
      </w:r>
      <w:proofErr w:type="gramStart"/>
      <w:r w:rsidR="004C2B81">
        <w:rPr>
          <w:rFonts w:ascii="Arial" w:hAnsi="Arial" w:cs="Arial"/>
        </w:rPr>
        <w:t>waive</w:t>
      </w:r>
      <w:proofErr w:type="gramEnd"/>
      <w:r w:rsidR="004C2B81">
        <w:rPr>
          <w:rFonts w:ascii="Arial" w:hAnsi="Arial" w:cs="Arial"/>
        </w:rPr>
        <w:t xml:space="preserve"> or</w:t>
      </w:r>
      <w:r>
        <w:rPr>
          <w:rFonts w:ascii="Arial" w:hAnsi="Arial" w:cs="Arial"/>
        </w:rPr>
        <w:t xml:space="preserve"> modify the requirements to attend Qualifying Sessions.</w:t>
      </w:r>
    </w:p>
    <w:p w14:paraId="09E3CEE5" w14:textId="77777777" w:rsidR="0092688C" w:rsidRPr="00EE618B" w:rsidRDefault="00AF26C2" w:rsidP="00CB232B">
      <w:pPr>
        <w:rPr>
          <w:rFonts w:ascii="Arial" w:hAnsi="Arial" w:cs="Arial"/>
          <w:b/>
        </w:rPr>
      </w:pPr>
      <w:r w:rsidRPr="00EE618B">
        <w:rPr>
          <w:rFonts w:ascii="Arial" w:hAnsi="Arial" w:cs="Arial"/>
          <w:b/>
        </w:rPr>
        <w:t>Quality Assurance</w:t>
      </w:r>
    </w:p>
    <w:p w14:paraId="5A18A557" w14:textId="23324297" w:rsidR="00F17F35" w:rsidRDefault="00086E5E" w:rsidP="00CB232B">
      <w:pPr>
        <w:pStyle w:val="ListParagraph"/>
        <w:numPr>
          <w:ilvl w:val="0"/>
          <w:numId w:val="1"/>
        </w:numPr>
        <w:ind w:left="0" w:hanging="567"/>
        <w:contextualSpacing w:val="0"/>
        <w:rPr>
          <w:rFonts w:ascii="Arial" w:hAnsi="Arial" w:cs="Arial"/>
        </w:rPr>
      </w:pPr>
      <w:r w:rsidRPr="00323998">
        <w:rPr>
          <w:rFonts w:ascii="Arial" w:hAnsi="Arial" w:cs="Arial"/>
        </w:rPr>
        <w:t xml:space="preserve">In order to ensure high standards of delivery and consistency across the Inns, a variety </w:t>
      </w:r>
      <w:r w:rsidR="00AD59CD" w:rsidRPr="00323998">
        <w:rPr>
          <w:rFonts w:ascii="Arial" w:hAnsi="Arial" w:cs="Arial"/>
        </w:rPr>
        <w:t xml:space="preserve">of </w:t>
      </w:r>
      <w:r w:rsidRPr="00323998">
        <w:rPr>
          <w:rFonts w:ascii="Arial" w:hAnsi="Arial" w:cs="Arial"/>
        </w:rPr>
        <w:t>quality assurance measures will be put in place</w:t>
      </w:r>
      <w:r w:rsidR="00744FAF" w:rsidRPr="00323998">
        <w:rPr>
          <w:rFonts w:ascii="Arial" w:hAnsi="Arial" w:cs="Arial"/>
        </w:rPr>
        <w:t xml:space="preserve"> utilising feedback from students</w:t>
      </w:r>
      <w:r w:rsidR="00F17F35" w:rsidRPr="00323998">
        <w:rPr>
          <w:rFonts w:ascii="Arial" w:hAnsi="Arial" w:cs="Arial"/>
        </w:rPr>
        <w:t xml:space="preserve"> and</w:t>
      </w:r>
      <w:r w:rsidR="00744FAF" w:rsidRPr="00323998">
        <w:rPr>
          <w:rFonts w:ascii="Arial" w:hAnsi="Arial" w:cs="Arial"/>
        </w:rPr>
        <w:t xml:space="preserve"> internal observers.</w:t>
      </w:r>
      <w:r w:rsidR="00F17F35" w:rsidRPr="00323998">
        <w:rPr>
          <w:rFonts w:ascii="Arial" w:hAnsi="Arial" w:cs="Arial"/>
        </w:rPr>
        <w:t xml:space="preserve"> A programme of external observation will also be developed.</w:t>
      </w:r>
    </w:p>
    <w:p w14:paraId="645AD821" w14:textId="4967138E" w:rsidR="00086E5E" w:rsidRPr="00CB232B" w:rsidRDefault="0051306B" w:rsidP="00CB232B">
      <w:pPr>
        <w:pStyle w:val="ListParagraph"/>
        <w:numPr>
          <w:ilvl w:val="0"/>
          <w:numId w:val="1"/>
        </w:numPr>
        <w:ind w:left="0" w:hanging="567"/>
        <w:contextualSpacing w:val="0"/>
        <w:rPr>
          <w:rFonts w:ascii="Arial" w:hAnsi="Arial" w:cs="Arial"/>
        </w:rPr>
      </w:pPr>
      <w:r>
        <w:rPr>
          <w:rFonts w:ascii="Arial" w:hAnsi="Arial" w:cs="Arial"/>
        </w:rPr>
        <w:t>Feedback collected from students should make use of a core set of questions that will be common across the Inns, though each Inn may a</w:t>
      </w:r>
      <w:r w:rsidR="003A76D6">
        <w:rPr>
          <w:rFonts w:ascii="Arial" w:hAnsi="Arial" w:cs="Arial"/>
        </w:rPr>
        <w:t>dd</w:t>
      </w:r>
      <w:r w:rsidR="00F17F35">
        <w:rPr>
          <w:rFonts w:ascii="Arial" w:hAnsi="Arial" w:cs="Arial"/>
        </w:rPr>
        <w:t xml:space="preserve"> other questions if they wish.</w:t>
      </w:r>
    </w:p>
    <w:p w14:paraId="0C2243D5" w14:textId="73C482B8" w:rsidR="00086E5E" w:rsidRDefault="00086E5E" w:rsidP="00CB232B">
      <w:pPr>
        <w:pStyle w:val="ListParagraph"/>
        <w:numPr>
          <w:ilvl w:val="0"/>
          <w:numId w:val="1"/>
        </w:numPr>
        <w:ind w:left="0" w:hanging="567"/>
        <w:contextualSpacing w:val="0"/>
        <w:rPr>
          <w:rFonts w:ascii="Arial" w:hAnsi="Arial" w:cs="Arial"/>
        </w:rPr>
      </w:pPr>
      <w:r>
        <w:rPr>
          <w:rFonts w:ascii="Arial" w:hAnsi="Arial" w:cs="Arial"/>
        </w:rPr>
        <w:t xml:space="preserve">Feedback will also be obtained from internal observers, who will attend </w:t>
      </w:r>
      <w:r w:rsidR="00C41665" w:rsidRPr="00884570">
        <w:rPr>
          <w:rFonts w:ascii="Arial" w:hAnsi="Arial" w:cs="Arial"/>
        </w:rPr>
        <w:t>a</w:t>
      </w:r>
      <w:r w:rsidR="00F17F35">
        <w:rPr>
          <w:rFonts w:ascii="Arial" w:hAnsi="Arial" w:cs="Arial"/>
        </w:rPr>
        <w:t xml:space="preserve"> cross-section of sessions delivered by each Inn</w:t>
      </w:r>
      <w:r>
        <w:rPr>
          <w:rFonts w:ascii="Arial" w:hAnsi="Arial" w:cs="Arial"/>
        </w:rPr>
        <w:t xml:space="preserve"> across a </w:t>
      </w:r>
      <w:r w:rsidR="00F17F35">
        <w:rPr>
          <w:rFonts w:ascii="Arial" w:hAnsi="Arial" w:cs="Arial"/>
        </w:rPr>
        <w:t xml:space="preserve">broad </w:t>
      </w:r>
      <w:r>
        <w:rPr>
          <w:rFonts w:ascii="Arial" w:hAnsi="Arial" w:cs="Arial"/>
        </w:rPr>
        <w:t xml:space="preserve">range of different themes and types of Qualifying Sessions. Observers will complete a form which will include a core set of questions common to all Inns, though as with student feedback each Inn may also add other questions if they wish. </w:t>
      </w:r>
    </w:p>
    <w:p w14:paraId="38B9403F" w14:textId="7354B2E2" w:rsidR="00FF593C" w:rsidRDefault="00F17F35" w:rsidP="00CB232B">
      <w:pPr>
        <w:pStyle w:val="ListParagraph"/>
        <w:numPr>
          <w:ilvl w:val="0"/>
          <w:numId w:val="1"/>
        </w:numPr>
        <w:ind w:left="0" w:hanging="567"/>
        <w:contextualSpacing w:val="0"/>
        <w:rPr>
          <w:rFonts w:ascii="Arial" w:hAnsi="Arial" w:cs="Arial"/>
        </w:rPr>
      </w:pPr>
      <w:r>
        <w:rPr>
          <w:rFonts w:ascii="Arial" w:hAnsi="Arial" w:cs="Arial"/>
        </w:rPr>
        <w:t>COIC and t</w:t>
      </w:r>
      <w:r w:rsidR="007B6F0C">
        <w:rPr>
          <w:rFonts w:ascii="Arial" w:hAnsi="Arial" w:cs="Arial"/>
        </w:rPr>
        <w:t xml:space="preserve">he Inns will develop a </w:t>
      </w:r>
      <w:r w:rsidR="00B026E7">
        <w:rPr>
          <w:rFonts w:ascii="Arial" w:hAnsi="Arial" w:cs="Arial"/>
        </w:rPr>
        <w:t>biennial</w:t>
      </w:r>
      <w:r w:rsidR="006F3AC9">
        <w:rPr>
          <w:rFonts w:ascii="Arial" w:hAnsi="Arial" w:cs="Arial"/>
        </w:rPr>
        <w:t xml:space="preserve"> </w:t>
      </w:r>
      <w:r w:rsidR="007B6F0C">
        <w:rPr>
          <w:rFonts w:ascii="Arial" w:hAnsi="Arial" w:cs="Arial"/>
        </w:rPr>
        <w:t>programme of external observation</w:t>
      </w:r>
      <w:r w:rsidR="00586DEB">
        <w:rPr>
          <w:rFonts w:ascii="Arial" w:hAnsi="Arial" w:cs="Arial"/>
        </w:rPr>
        <w:t xml:space="preserve"> and review</w:t>
      </w:r>
      <w:r w:rsidR="007B6F0C">
        <w:rPr>
          <w:rFonts w:ascii="Arial" w:hAnsi="Arial" w:cs="Arial"/>
        </w:rPr>
        <w:t xml:space="preserve"> in order to </w:t>
      </w:r>
      <w:r w:rsidR="008119ED">
        <w:rPr>
          <w:rFonts w:ascii="Arial" w:hAnsi="Arial" w:cs="Arial"/>
        </w:rPr>
        <w:t xml:space="preserve">assure quality, from independent </w:t>
      </w:r>
      <w:r w:rsidR="00B631DD">
        <w:rPr>
          <w:rFonts w:ascii="Arial" w:hAnsi="Arial" w:cs="Arial"/>
        </w:rPr>
        <w:t>observers</w:t>
      </w:r>
      <w:r w:rsidR="00C41665">
        <w:rPr>
          <w:rFonts w:ascii="Arial" w:hAnsi="Arial" w:cs="Arial"/>
        </w:rPr>
        <w:t>.</w:t>
      </w:r>
      <w:r w:rsidR="00225F88">
        <w:rPr>
          <w:rFonts w:ascii="Arial" w:hAnsi="Arial" w:cs="Arial"/>
        </w:rPr>
        <w:t xml:space="preserve"> </w:t>
      </w:r>
      <w:r w:rsidR="007B6F0C" w:rsidRPr="007B6F0C">
        <w:rPr>
          <w:rFonts w:ascii="Arial" w:hAnsi="Arial" w:cs="Arial"/>
        </w:rPr>
        <w:t xml:space="preserve">Common assessment forms will be used by the observers for the visits across the Inns.  </w:t>
      </w:r>
    </w:p>
    <w:p w14:paraId="67FB5253" w14:textId="733E06A0" w:rsidR="007B6F0C" w:rsidRDefault="00FF593C" w:rsidP="00CB232B">
      <w:pPr>
        <w:pStyle w:val="ListParagraph"/>
        <w:numPr>
          <w:ilvl w:val="0"/>
          <w:numId w:val="1"/>
        </w:numPr>
        <w:ind w:left="0" w:hanging="567"/>
        <w:contextualSpacing w:val="0"/>
        <w:rPr>
          <w:rFonts w:ascii="Arial" w:hAnsi="Arial" w:cs="Arial"/>
        </w:rPr>
      </w:pPr>
      <w:r>
        <w:rPr>
          <w:rFonts w:ascii="Arial" w:hAnsi="Arial" w:cs="Arial"/>
        </w:rPr>
        <w:t>The quality assurance programme will accord</w:t>
      </w:r>
      <w:r w:rsidR="00DD4A71">
        <w:rPr>
          <w:rFonts w:ascii="Arial" w:hAnsi="Arial" w:cs="Arial"/>
        </w:rPr>
        <w:t xml:space="preserve"> with S</w:t>
      </w:r>
      <w:r>
        <w:rPr>
          <w:rFonts w:ascii="Arial" w:hAnsi="Arial" w:cs="Arial"/>
        </w:rPr>
        <w:t xml:space="preserve">chedule 4 of the </w:t>
      </w:r>
      <w:r w:rsidR="006537A6">
        <w:rPr>
          <w:rFonts w:ascii="Arial" w:hAnsi="Arial" w:cs="Arial"/>
        </w:rPr>
        <w:t>MOU</w:t>
      </w:r>
      <w:r w:rsidR="00DD4A71">
        <w:rPr>
          <w:rFonts w:ascii="Arial" w:hAnsi="Arial" w:cs="Arial"/>
        </w:rPr>
        <w:t>.</w:t>
      </w:r>
    </w:p>
    <w:p w14:paraId="24F5D8A7" w14:textId="77777777" w:rsidR="00322AF2" w:rsidRDefault="00322AF2" w:rsidP="00DD4A71">
      <w:pPr>
        <w:rPr>
          <w:rFonts w:ascii="Arial" w:hAnsi="Arial" w:cs="Arial"/>
        </w:rPr>
      </w:pPr>
    </w:p>
    <w:sectPr w:rsidR="00322A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D463" w14:textId="77777777" w:rsidR="00B93DF1" w:rsidRDefault="00B93DF1" w:rsidP="006E23C5">
      <w:pPr>
        <w:spacing w:after="0" w:line="240" w:lineRule="auto"/>
      </w:pPr>
      <w:r>
        <w:separator/>
      </w:r>
    </w:p>
  </w:endnote>
  <w:endnote w:type="continuationSeparator" w:id="0">
    <w:p w14:paraId="2A761C09" w14:textId="77777777" w:rsidR="00B93DF1" w:rsidRDefault="00B93DF1" w:rsidP="006E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w:altName w:val="Calibri"/>
    <w:panose1 w:val="00000000000000000000"/>
    <w:charset w:val="00"/>
    <w:family w:val="modern"/>
    <w:notTrueType/>
    <w:pitch w:val="variable"/>
    <w:sig w:usb0="A000002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3F7A" w14:textId="77777777" w:rsidR="00B93DF1" w:rsidRDefault="00B93DF1" w:rsidP="006E23C5">
      <w:pPr>
        <w:spacing w:after="0" w:line="240" w:lineRule="auto"/>
      </w:pPr>
      <w:r>
        <w:separator/>
      </w:r>
    </w:p>
  </w:footnote>
  <w:footnote w:type="continuationSeparator" w:id="0">
    <w:p w14:paraId="1C8EE058" w14:textId="77777777" w:rsidR="00B93DF1" w:rsidRDefault="00B93DF1" w:rsidP="006E2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016C"/>
    <w:multiLevelType w:val="hybridMultilevel"/>
    <w:tmpl w:val="E932E0D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E62F1"/>
    <w:multiLevelType w:val="hybridMultilevel"/>
    <w:tmpl w:val="050610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4A6E1A"/>
    <w:multiLevelType w:val="hybridMultilevel"/>
    <w:tmpl w:val="7396C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939415">
    <w:abstractNumId w:val="0"/>
  </w:num>
  <w:num w:numId="2" w16cid:durableId="1848592160">
    <w:abstractNumId w:val="2"/>
  </w:num>
  <w:num w:numId="3" w16cid:durableId="125593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29"/>
    <w:rsid w:val="00021DCA"/>
    <w:rsid w:val="00025311"/>
    <w:rsid w:val="00086E5E"/>
    <w:rsid w:val="00092055"/>
    <w:rsid w:val="000928C4"/>
    <w:rsid w:val="000C014F"/>
    <w:rsid w:val="000C1FCB"/>
    <w:rsid w:val="000C47C6"/>
    <w:rsid w:val="000C55F2"/>
    <w:rsid w:val="000C6FA4"/>
    <w:rsid w:val="000E24EF"/>
    <w:rsid w:val="000E29A7"/>
    <w:rsid w:val="00101ED8"/>
    <w:rsid w:val="0013167F"/>
    <w:rsid w:val="0013221E"/>
    <w:rsid w:val="00134500"/>
    <w:rsid w:val="00176AF7"/>
    <w:rsid w:val="0018172E"/>
    <w:rsid w:val="00187DD0"/>
    <w:rsid w:val="0019487B"/>
    <w:rsid w:val="001F4E7C"/>
    <w:rsid w:val="001F5BE1"/>
    <w:rsid w:val="0020275D"/>
    <w:rsid w:val="00213335"/>
    <w:rsid w:val="00225F88"/>
    <w:rsid w:val="002337B2"/>
    <w:rsid w:val="002767C4"/>
    <w:rsid w:val="00291F7E"/>
    <w:rsid w:val="00295F28"/>
    <w:rsid w:val="002A6856"/>
    <w:rsid w:val="002B28CD"/>
    <w:rsid w:val="002F69C4"/>
    <w:rsid w:val="0030463E"/>
    <w:rsid w:val="00322AF2"/>
    <w:rsid w:val="00323998"/>
    <w:rsid w:val="003601A3"/>
    <w:rsid w:val="003751E8"/>
    <w:rsid w:val="00393641"/>
    <w:rsid w:val="003A3BFE"/>
    <w:rsid w:val="003A76D6"/>
    <w:rsid w:val="003B071F"/>
    <w:rsid w:val="003B1379"/>
    <w:rsid w:val="004135CA"/>
    <w:rsid w:val="00415776"/>
    <w:rsid w:val="00420270"/>
    <w:rsid w:val="0042466C"/>
    <w:rsid w:val="00445880"/>
    <w:rsid w:val="00447D2F"/>
    <w:rsid w:val="00454976"/>
    <w:rsid w:val="00465731"/>
    <w:rsid w:val="004713D5"/>
    <w:rsid w:val="00495E10"/>
    <w:rsid w:val="004A29CA"/>
    <w:rsid w:val="004B1E31"/>
    <w:rsid w:val="004B351F"/>
    <w:rsid w:val="004C1340"/>
    <w:rsid w:val="004C2B81"/>
    <w:rsid w:val="004D5E06"/>
    <w:rsid w:val="004F173E"/>
    <w:rsid w:val="00502F90"/>
    <w:rsid w:val="0051306B"/>
    <w:rsid w:val="0051792F"/>
    <w:rsid w:val="005241C2"/>
    <w:rsid w:val="0055280B"/>
    <w:rsid w:val="005546DC"/>
    <w:rsid w:val="005705D9"/>
    <w:rsid w:val="00573E3A"/>
    <w:rsid w:val="00582CB4"/>
    <w:rsid w:val="00586DEB"/>
    <w:rsid w:val="005C0D3F"/>
    <w:rsid w:val="005D4E43"/>
    <w:rsid w:val="0061271D"/>
    <w:rsid w:val="00615132"/>
    <w:rsid w:val="006537A6"/>
    <w:rsid w:val="00684ECC"/>
    <w:rsid w:val="006A1CF1"/>
    <w:rsid w:val="006E23C5"/>
    <w:rsid w:val="006F2D79"/>
    <w:rsid w:val="006F3AC9"/>
    <w:rsid w:val="006F48CE"/>
    <w:rsid w:val="006F7068"/>
    <w:rsid w:val="0071655D"/>
    <w:rsid w:val="0072695F"/>
    <w:rsid w:val="00727AD5"/>
    <w:rsid w:val="00741BBD"/>
    <w:rsid w:val="00744FAF"/>
    <w:rsid w:val="00755210"/>
    <w:rsid w:val="0076022D"/>
    <w:rsid w:val="007611EA"/>
    <w:rsid w:val="0078454D"/>
    <w:rsid w:val="007A1F57"/>
    <w:rsid w:val="007B2850"/>
    <w:rsid w:val="007B2EF3"/>
    <w:rsid w:val="007B6F0C"/>
    <w:rsid w:val="007D34FC"/>
    <w:rsid w:val="007F0AA4"/>
    <w:rsid w:val="008006BB"/>
    <w:rsid w:val="008119ED"/>
    <w:rsid w:val="008132F4"/>
    <w:rsid w:val="00821FF3"/>
    <w:rsid w:val="0085031C"/>
    <w:rsid w:val="008574F3"/>
    <w:rsid w:val="00884570"/>
    <w:rsid w:val="00890595"/>
    <w:rsid w:val="00893E0D"/>
    <w:rsid w:val="00894089"/>
    <w:rsid w:val="008C18DE"/>
    <w:rsid w:val="0090297B"/>
    <w:rsid w:val="00922DFA"/>
    <w:rsid w:val="0092688C"/>
    <w:rsid w:val="009522EF"/>
    <w:rsid w:val="009815D8"/>
    <w:rsid w:val="00985FB5"/>
    <w:rsid w:val="009E7AF9"/>
    <w:rsid w:val="00A116D9"/>
    <w:rsid w:val="00A203F6"/>
    <w:rsid w:val="00A33095"/>
    <w:rsid w:val="00A45DCE"/>
    <w:rsid w:val="00A502BC"/>
    <w:rsid w:val="00A771EB"/>
    <w:rsid w:val="00A82393"/>
    <w:rsid w:val="00A82410"/>
    <w:rsid w:val="00AA3EF8"/>
    <w:rsid w:val="00AD59CD"/>
    <w:rsid w:val="00AF0558"/>
    <w:rsid w:val="00AF0722"/>
    <w:rsid w:val="00AF26C2"/>
    <w:rsid w:val="00AF3560"/>
    <w:rsid w:val="00B026E7"/>
    <w:rsid w:val="00B05269"/>
    <w:rsid w:val="00B05ED0"/>
    <w:rsid w:val="00B11128"/>
    <w:rsid w:val="00B35492"/>
    <w:rsid w:val="00B36E54"/>
    <w:rsid w:val="00B631DD"/>
    <w:rsid w:val="00B63578"/>
    <w:rsid w:val="00B67BB0"/>
    <w:rsid w:val="00B7146F"/>
    <w:rsid w:val="00B90501"/>
    <w:rsid w:val="00B93DF1"/>
    <w:rsid w:val="00B94115"/>
    <w:rsid w:val="00B94476"/>
    <w:rsid w:val="00BB00EF"/>
    <w:rsid w:val="00BC5296"/>
    <w:rsid w:val="00BE2A29"/>
    <w:rsid w:val="00BE6C08"/>
    <w:rsid w:val="00BF3A1A"/>
    <w:rsid w:val="00C00414"/>
    <w:rsid w:val="00C01D67"/>
    <w:rsid w:val="00C05F58"/>
    <w:rsid w:val="00C1663C"/>
    <w:rsid w:val="00C41665"/>
    <w:rsid w:val="00C53365"/>
    <w:rsid w:val="00C577D1"/>
    <w:rsid w:val="00C9676D"/>
    <w:rsid w:val="00CB06A6"/>
    <w:rsid w:val="00CB232B"/>
    <w:rsid w:val="00CB2C04"/>
    <w:rsid w:val="00CD2A4C"/>
    <w:rsid w:val="00CD4564"/>
    <w:rsid w:val="00CF4FDC"/>
    <w:rsid w:val="00D06EC1"/>
    <w:rsid w:val="00D25F0F"/>
    <w:rsid w:val="00D37B29"/>
    <w:rsid w:val="00D45BA5"/>
    <w:rsid w:val="00D60305"/>
    <w:rsid w:val="00DD4A71"/>
    <w:rsid w:val="00DF2A1A"/>
    <w:rsid w:val="00E4054B"/>
    <w:rsid w:val="00E73F41"/>
    <w:rsid w:val="00E94E18"/>
    <w:rsid w:val="00EB5E73"/>
    <w:rsid w:val="00ED438B"/>
    <w:rsid w:val="00EE618B"/>
    <w:rsid w:val="00F120B6"/>
    <w:rsid w:val="00F16CB2"/>
    <w:rsid w:val="00F17F35"/>
    <w:rsid w:val="00F27119"/>
    <w:rsid w:val="00F46C41"/>
    <w:rsid w:val="00F529F3"/>
    <w:rsid w:val="00F6457F"/>
    <w:rsid w:val="00F74C0C"/>
    <w:rsid w:val="00FC7458"/>
    <w:rsid w:val="00FE088A"/>
    <w:rsid w:val="00FF5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D265"/>
  <w15:chartTrackingRefBased/>
  <w15:docId w15:val="{C8391DA2-49E0-4F8B-82B6-16B71040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88C"/>
    <w:pPr>
      <w:ind w:left="720"/>
      <w:contextualSpacing/>
    </w:pPr>
  </w:style>
  <w:style w:type="character" w:styleId="CommentReference">
    <w:name w:val="annotation reference"/>
    <w:basedOn w:val="DefaultParagraphFont"/>
    <w:uiPriority w:val="99"/>
    <w:semiHidden/>
    <w:unhideWhenUsed/>
    <w:rsid w:val="00AF26C2"/>
    <w:rPr>
      <w:sz w:val="16"/>
      <w:szCs w:val="16"/>
    </w:rPr>
  </w:style>
  <w:style w:type="paragraph" w:styleId="CommentText">
    <w:name w:val="annotation text"/>
    <w:basedOn w:val="Normal"/>
    <w:link w:val="CommentTextChar"/>
    <w:uiPriority w:val="99"/>
    <w:semiHidden/>
    <w:unhideWhenUsed/>
    <w:rsid w:val="00AF26C2"/>
    <w:pPr>
      <w:spacing w:line="240" w:lineRule="auto"/>
    </w:pPr>
    <w:rPr>
      <w:rFonts w:ascii="FS Albert" w:hAnsi="FS Albert"/>
      <w:sz w:val="20"/>
      <w:szCs w:val="20"/>
    </w:rPr>
  </w:style>
  <w:style w:type="character" w:customStyle="1" w:styleId="CommentTextChar">
    <w:name w:val="Comment Text Char"/>
    <w:basedOn w:val="DefaultParagraphFont"/>
    <w:link w:val="CommentText"/>
    <w:uiPriority w:val="99"/>
    <w:semiHidden/>
    <w:rsid w:val="00AF26C2"/>
    <w:rPr>
      <w:rFonts w:ascii="FS Albert" w:hAnsi="FS Albert"/>
      <w:sz w:val="20"/>
      <w:szCs w:val="20"/>
    </w:rPr>
  </w:style>
  <w:style w:type="paragraph" w:styleId="BalloonText">
    <w:name w:val="Balloon Text"/>
    <w:basedOn w:val="Normal"/>
    <w:link w:val="BalloonTextChar"/>
    <w:uiPriority w:val="99"/>
    <w:semiHidden/>
    <w:unhideWhenUsed/>
    <w:rsid w:val="00AF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2AF2"/>
    <w:rPr>
      <w:rFonts w:asciiTheme="minorHAnsi" w:hAnsiTheme="minorHAnsi"/>
      <w:b/>
      <w:bCs/>
    </w:rPr>
  </w:style>
  <w:style w:type="character" w:customStyle="1" w:styleId="CommentSubjectChar">
    <w:name w:val="Comment Subject Char"/>
    <w:basedOn w:val="CommentTextChar"/>
    <w:link w:val="CommentSubject"/>
    <w:uiPriority w:val="99"/>
    <w:semiHidden/>
    <w:rsid w:val="00322AF2"/>
    <w:rPr>
      <w:rFonts w:ascii="FS Albert" w:hAnsi="FS Albert"/>
      <w:b/>
      <w:bCs/>
      <w:sz w:val="20"/>
      <w:szCs w:val="20"/>
    </w:rPr>
  </w:style>
  <w:style w:type="table" w:styleId="TableGrid">
    <w:name w:val="Table Grid"/>
    <w:basedOn w:val="TableNormal"/>
    <w:uiPriority w:val="59"/>
    <w:rsid w:val="00322AF2"/>
    <w:pPr>
      <w:spacing w:after="0" w:line="240" w:lineRule="auto"/>
    </w:pPr>
    <w:rPr>
      <w:rFonts w:ascii="FS Albert" w:hAnsi="FS Alber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67C4"/>
    <w:rPr>
      <w:color w:val="0563C1" w:themeColor="hyperlink"/>
      <w:u w:val="single"/>
    </w:rPr>
  </w:style>
  <w:style w:type="character" w:customStyle="1" w:styleId="UnresolvedMention1">
    <w:name w:val="Unresolved Mention1"/>
    <w:basedOn w:val="DefaultParagraphFont"/>
    <w:uiPriority w:val="99"/>
    <w:semiHidden/>
    <w:unhideWhenUsed/>
    <w:rsid w:val="002767C4"/>
    <w:rPr>
      <w:color w:val="808080"/>
      <w:shd w:val="clear" w:color="auto" w:fill="E6E6E6"/>
    </w:rPr>
  </w:style>
  <w:style w:type="paragraph" w:styleId="Header">
    <w:name w:val="header"/>
    <w:basedOn w:val="Normal"/>
    <w:link w:val="HeaderChar"/>
    <w:uiPriority w:val="99"/>
    <w:unhideWhenUsed/>
    <w:rsid w:val="006E2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3C5"/>
  </w:style>
  <w:style w:type="paragraph" w:styleId="Footer">
    <w:name w:val="footer"/>
    <w:basedOn w:val="Normal"/>
    <w:link w:val="FooterChar"/>
    <w:uiPriority w:val="99"/>
    <w:unhideWhenUsed/>
    <w:rsid w:val="006E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3C5"/>
  </w:style>
  <w:style w:type="paragraph" w:styleId="Revision">
    <w:name w:val="Revision"/>
    <w:hidden/>
    <w:uiPriority w:val="99"/>
    <w:semiHidden/>
    <w:rsid w:val="004C2B81"/>
    <w:pPr>
      <w:spacing w:after="0" w:line="240" w:lineRule="auto"/>
    </w:pPr>
  </w:style>
  <w:style w:type="paragraph" w:styleId="FootnoteText">
    <w:name w:val="footnote text"/>
    <w:basedOn w:val="Normal"/>
    <w:link w:val="FootnoteTextChar"/>
    <w:uiPriority w:val="99"/>
    <w:semiHidden/>
    <w:unhideWhenUsed/>
    <w:rsid w:val="000C6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FA4"/>
    <w:rPr>
      <w:sz w:val="20"/>
      <w:szCs w:val="20"/>
    </w:rPr>
  </w:style>
  <w:style w:type="character" w:styleId="FootnoteReference">
    <w:name w:val="footnote reference"/>
    <w:basedOn w:val="DefaultParagraphFont"/>
    <w:uiPriority w:val="99"/>
    <w:semiHidden/>
    <w:unhideWhenUsed/>
    <w:rsid w:val="000C6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98531">
      <w:bodyDiv w:val="1"/>
      <w:marLeft w:val="0"/>
      <w:marRight w:val="0"/>
      <w:marTop w:val="0"/>
      <w:marBottom w:val="0"/>
      <w:divBdr>
        <w:top w:val="none" w:sz="0" w:space="0" w:color="auto"/>
        <w:left w:val="none" w:sz="0" w:space="0" w:color="auto"/>
        <w:bottom w:val="none" w:sz="0" w:space="0" w:color="auto"/>
        <w:right w:val="none" w:sz="0" w:space="0" w:color="auto"/>
      </w:divBdr>
    </w:div>
    <w:div w:id="17694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A857308</value>
    </field>
    <field name="Objective-Title">
      <value order="0">MOU Schedule 2 - QS Framework Inns 030423</value>
    </field>
    <field name="Objective-Description">
      <value order="0"/>
    </field>
    <field name="Objective-CreationStamp">
      <value order="0">2019-03-21T13:11:25Z</value>
    </field>
    <field name="Objective-IsApproved">
      <value order="0">false</value>
    </field>
    <field name="Objective-IsPublished">
      <value order="0">false</value>
    </field>
    <field name="Objective-DatePublished">
      <value order="0"/>
    </field>
    <field name="Objective-ModificationStamp">
      <value order="0">2023-04-04T08:37:55Z</value>
    </field>
    <field name="Objective-Owner">
      <value order="0">Christopher Young</value>
    </field>
    <field name="Objective-Path">
      <value order="0">Bar Council Global Folder:Regulation (BSB):Organisation-wide Programmes:Future Bar Training – Post-March 2017:4. Role of the Inns:Project Documentation:Autumn 2022 - Outstanding Items for approval</value>
    </field>
    <field name="Objective-Parent">
      <value order="0">Autumn 2022 - Outstanding Items for approval</value>
    </field>
    <field name="Objective-State">
      <value order="0">Being Edited</value>
    </field>
    <field name="Objective-VersionId">
      <value order="0">vA1542966</value>
    </field>
    <field name="Objective-Version">
      <value order="0">0.7</value>
    </field>
    <field name="Objective-VersionNumber">
      <value order="0">7</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2D9B1CE5-624A-457A-B55E-213DB303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Langan</dc:creator>
  <cp:keywords/>
  <dc:description/>
  <cp:lastModifiedBy>Christopher Young</cp:lastModifiedBy>
  <cp:revision>8</cp:revision>
  <cp:lastPrinted>2019-02-07T13:26:00Z</cp:lastPrinted>
  <dcterms:created xsi:type="dcterms:W3CDTF">2019-03-25T13:14:00Z</dcterms:created>
  <dcterms:modified xsi:type="dcterms:W3CDTF">2023-04-04T08:38:00Z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A857308</vt:lpwstr>
  </property>
  <property fmtid="{D5CDD505-2E9C-101B-9397-08002B2CF9AE}" pid="4" name="Objective-Title">
    <vt:lpwstr>MOU Schedule 2 - QS Framework Inns 030423</vt:lpwstr>
  </property>
  <property fmtid="{D5CDD505-2E9C-101B-9397-08002B2CF9AE}" pid="5" name="Objective-Description">
    <vt:lpwstr/>
  </property>
  <property fmtid="{D5CDD505-2E9C-101B-9397-08002B2CF9AE}" pid="6" name="Objective-CreationStamp">
    <vt:filetime>2019-03-21T13:11:25Z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2023-04-04T08:37:55Z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Documentation:Autumn 2022 - Outstanding Items for approval</vt:lpwstr>
  </property>
  <property fmtid="{D5CDD505-2E9C-101B-9397-08002B2CF9AE}" pid="13" name="Objective-Parent">
    <vt:lpwstr>Autumn 2022 - Outstanding Items for approval</vt:lpwstr>
  </property>
  <property fmtid="{D5CDD505-2E9C-101B-9397-08002B2CF9AE}" pid="14" name="Objective-State">
    <vt:lpwstr>Being Edited</vt:lpwstr>
  </property>
  <property fmtid="{D5CDD505-2E9C-101B-9397-08002B2CF9AE}" pid="15" name="Objective-VersionId">
    <vt:lpwstr>vA1542966</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