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F0EFB" w14:textId="77777777" w:rsidR="00F704F0" w:rsidRDefault="00F704F0" w:rsidP="002C7536">
      <w:pPr>
        <w:rPr>
          <w:rFonts w:cs="Arial"/>
        </w:rPr>
      </w:pPr>
    </w:p>
    <w:p w14:paraId="054A78B8" w14:textId="1A7DFAEB" w:rsidR="00955B3E" w:rsidRDefault="00955B3E" w:rsidP="002C7536">
      <w:pPr>
        <w:jc w:val="center"/>
        <w:rPr>
          <w:rFonts w:cs="Arial"/>
          <w:b/>
          <w:bCs/>
          <w:sz w:val="28"/>
          <w:szCs w:val="28"/>
        </w:rPr>
      </w:pPr>
      <w:r>
        <w:rPr>
          <w:rFonts w:cs="Arial"/>
          <w:b/>
          <w:bCs/>
          <w:noProof/>
          <w:sz w:val="36"/>
          <w:lang w:eastAsia="en-GB"/>
        </w:rPr>
        <w:drawing>
          <wp:inline distT="0" distB="0" distL="0" distR="0" wp14:anchorId="3BC9BDD0" wp14:editId="4583B080">
            <wp:extent cx="2087880" cy="1440180"/>
            <wp:effectExtent l="0" t="0" r="7620" b="7620"/>
            <wp:docPr id="1" name="Picture 1" descr="BSB_logo_yell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B_logo_yellow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7880" cy="1440180"/>
                    </a:xfrm>
                    <a:prstGeom prst="rect">
                      <a:avLst/>
                    </a:prstGeom>
                    <a:noFill/>
                    <a:ln>
                      <a:noFill/>
                    </a:ln>
                  </pic:spPr>
                </pic:pic>
              </a:graphicData>
            </a:graphic>
          </wp:inline>
        </w:drawing>
      </w:r>
    </w:p>
    <w:p w14:paraId="62B5689F" w14:textId="58F68B4A" w:rsidR="004D5427" w:rsidRPr="00494FFF" w:rsidRDefault="00494FFF" w:rsidP="002C7536">
      <w:pPr>
        <w:jc w:val="center"/>
        <w:rPr>
          <w:rFonts w:cs="Arial"/>
          <w:b/>
          <w:bCs/>
          <w:sz w:val="28"/>
          <w:szCs w:val="28"/>
        </w:rPr>
      </w:pPr>
      <w:r w:rsidRPr="00494FFF">
        <w:rPr>
          <w:rFonts w:cs="Arial"/>
          <w:b/>
          <w:bCs/>
          <w:sz w:val="28"/>
          <w:szCs w:val="28"/>
        </w:rPr>
        <w:t>Compulsory Pupillage Courses</w:t>
      </w:r>
    </w:p>
    <w:p w14:paraId="13557946" w14:textId="43A2BCB2" w:rsidR="00F704F0" w:rsidRDefault="004D5427" w:rsidP="002C7536">
      <w:pPr>
        <w:jc w:val="center"/>
        <w:rPr>
          <w:rFonts w:cs="Arial"/>
          <w:b/>
          <w:bCs/>
          <w:sz w:val="28"/>
          <w:szCs w:val="28"/>
        </w:rPr>
      </w:pPr>
      <w:r w:rsidRPr="00494FFF">
        <w:rPr>
          <w:rFonts w:cs="Arial"/>
          <w:b/>
          <w:bCs/>
          <w:sz w:val="28"/>
          <w:szCs w:val="28"/>
        </w:rPr>
        <w:t xml:space="preserve">Recognition as an approved training provider for the </w:t>
      </w:r>
      <w:r w:rsidR="00494FFF" w:rsidRPr="00494FFF">
        <w:rPr>
          <w:rFonts w:cs="Arial"/>
          <w:b/>
          <w:bCs/>
          <w:sz w:val="28"/>
          <w:szCs w:val="28"/>
        </w:rPr>
        <w:t>pupillage advocacy course</w:t>
      </w:r>
    </w:p>
    <w:p w14:paraId="2CA16E1C" w14:textId="77777777" w:rsidR="002202A1" w:rsidRPr="00494FFF" w:rsidRDefault="002202A1" w:rsidP="002C7536">
      <w:pPr>
        <w:jc w:val="center"/>
        <w:rPr>
          <w:rFonts w:cs="Arial"/>
          <w:b/>
          <w:bCs/>
          <w:sz w:val="28"/>
          <w:szCs w:val="28"/>
        </w:rPr>
      </w:pPr>
    </w:p>
    <w:p w14:paraId="44CCE19A" w14:textId="77777777" w:rsidR="00454C31" w:rsidRPr="00454C31" w:rsidRDefault="00454C31" w:rsidP="002C7536">
      <w:pPr>
        <w:rPr>
          <w:rFonts w:cs="Arial"/>
        </w:rPr>
      </w:pPr>
      <w:r w:rsidRPr="00454C31">
        <w:rPr>
          <w:rFonts w:cs="Arial"/>
        </w:rPr>
        <w:t xml:space="preserve">This form should be used when applying to the Bar Standards Board for approval as </w:t>
      </w:r>
    </w:p>
    <w:p w14:paraId="74696B41" w14:textId="63987E30" w:rsidR="00454C31" w:rsidRDefault="00454C31" w:rsidP="002C7536">
      <w:pPr>
        <w:rPr>
          <w:rFonts w:cs="Arial"/>
        </w:rPr>
      </w:pPr>
      <w:r w:rsidRPr="00454C31">
        <w:rPr>
          <w:rFonts w:cs="Arial"/>
        </w:rPr>
        <w:t>an a</w:t>
      </w:r>
      <w:bookmarkStart w:id="0" w:name="_Hlk147416283"/>
      <w:r w:rsidRPr="00454C31">
        <w:rPr>
          <w:rFonts w:cs="Arial"/>
        </w:rPr>
        <w:t>p</w:t>
      </w:r>
      <w:bookmarkEnd w:id="0"/>
      <w:r w:rsidRPr="00454C31">
        <w:rPr>
          <w:rFonts w:cs="Arial"/>
        </w:rPr>
        <w:t>pro</w:t>
      </w:r>
      <w:r w:rsidR="00051130">
        <w:rPr>
          <w:rFonts w:cs="Arial"/>
        </w:rPr>
        <w:t>ved</w:t>
      </w:r>
      <w:r w:rsidRPr="00454C31">
        <w:rPr>
          <w:rFonts w:cs="Arial"/>
        </w:rPr>
        <w:t xml:space="preserve"> training </w:t>
      </w:r>
      <w:r w:rsidR="00C829EE">
        <w:rPr>
          <w:rFonts w:cs="Arial"/>
        </w:rPr>
        <w:t xml:space="preserve">and assessment </w:t>
      </w:r>
      <w:r w:rsidRPr="00454C31">
        <w:rPr>
          <w:rFonts w:cs="Arial"/>
        </w:rPr>
        <w:t xml:space="preserve">provider </w:t>
      </w:r>
      <w:r>
        <w:rPr>
          <w:rFonts w:cs="Arial"/>
        </w:rPr>
        <w:t>for the pupillage advocacy course</w:t>
      </w:r>
    </w:p>
    <w:p w14:paraId="3E917959" w14:textId="77777777" w:rsidR="00454C31" w:rsidRPr="00454C31" w:rsidRDefault="00454C31" w:rsidP="002C7536">
      <w:pPr>
        <w:rPr>
          <w:rFonts w:cs="Arial"/>
        </w:rPr>
      </w:pPr>
    </w:p>
    <w:p w14:paraId="2BBBFD2B" w14:textId="35E056D8" w:rsidR="00A24890" w:rsidRDefault="00A24890" w:rsidP="002C7536">
      <w:pPr>
        <w:rPr>
          <w:rFonts w:cs="Arial"/>
        </w:rPr>
      </w:pPr>
      <w:r w:rsidRPr="00A24890">
        <w:rPr>
          <w:rStyle w:val="cf01"/>
          <w:rFonts w:ascii="Arial" w:hAnsi="Arial" w:cs="Arial"/>
          <w:sz w:val="22"/>
          <w:szCs w:val="22"/>
        </w:rPr>
        <w:t xml:space="preserve">Please </w:t>
      </w:r>
      <w:r w:rsidRPr="00C659FA">
        <w:rPr>
          <w:rStyle w:val="cf01"/>
          <w:rFonts w:ascii="Arial" w:hAnsi="Arial" w:cs="Arial"/>
          <w:b/>
          <w:bCs/>
          <w:sz w:val="22"/>
          <w:szCs w:val="22"/>
        </w:rPr>
        <w:t>do not</w:t>
      </w:r>
      <w:r w:rsidRPr="00A24890">
        <w:rPr>
          <w:rStyle w:val="cf01"/>
          <w:rFonts w:ascii="Arial" w:hAnsi="Arial" w:cs="Arial"/>
          <w:sz w:val="22"/>
          <w:szCs w:val="22"/>
        </w:rPr>
        <w:t xml:space="preserve"> complete this form </w:t>
      </w:r>
      <w:r w:rsidR="0060307C">
        <w:rPr>
          <w:rStyle w:val="cf01"/>
          <w:rFonts w:ascii="Arial" w:hAnsi="Arial" w:cs="Arial"/>
          <w:sz w:val="22"/>
          <w:szCs w:val="22"/>
        </w:rPr>
        <w:t>before</w:t>
      </w:r>
      <w:r w:rsidR="0060307C" w:rsidRPr="00A24890">
        <w:rPr>
          <w:rStyle w:val="cf01"/>
          <w:rFonts w:ascii="Arial" w:hAnsi="Arial" w:cs="Arial"/>
          <w:sz w:val="22"/>
          <w:szCs w:val="22"/>
        </w:rPr>
        <w:t xml:space="preserve"> </w:t>
      </w:r>
      <w:r w:rsidRPr="00A24890">
        <w:rPr>
          <w:rStyle w:val="cf01"/>
          <w:rFonts w:ascii="Arial" w:hAnsi="Arial" w:cs="Arial"/>
          <w:sz w:val="22"/>
          <w:szCs w:val="22"/>
        </w:rPr>
        <w:t xml:space="preserve">consulting the </w:t>
      </w:r>
      <w:r w:rsidR="007A3B44">
        <w:rPr>
          <w:rStyle w:val="cf01"/>
          <w:rFonts w:ascii="Arial" w:hAnsi="Arial" w:cs="Arial"/>
          <w:sz w:val="22"/>
          <w:szCs w:val="22"/>
        </w:rPr>
        <w:t xml:space="preserve">requirements and associated </w:t>
      </w:r>
      <w:r w:rsidRPr="00A24890">
        <w:rPr>
          <w:rStyle w:val="cf01"/>
          <w:rFonts w:ascii="Arial" w:hAnsi="Arial" w:cs="Arial"/>
          <w:sz w:val="22"/>
          <w:szCs w:val="22"/>
        </w:rPr>
        <w:t xml:space="preserve">guidance </w:t>
      </w:r>
      <w:r>
        <w:rPr>
          <w:rStyle w:val="cf01"/>
          <w:rFonts w:ascii="Arial" w:hAnsi="Arial" w:cs="Arial"/>
          <w:sz w:val="22"/>
          <w:szCs w:val="22"/>
        </w:rPr>
        <w:t xml:space="preserve">set out </w:t>
      </w:r>
      <w:r w:rsidR="0060307C">
        <w:rPr>
          <w:rStyle w:val="cf01"/>
          <w:rFonts w:ascii="Arial" w:hAnsi="Arial" w:cs="Arial"/>
          <w:sz w:val="22"/>
          <w:szCs w:val="22"/>
        </w:rPr>
        <w:t xml:space="preserve">below </w:t>
      </w:r>
      <w:r w:rsidRPr="00A24890">
        <w:rPr>
          <w:rStyle w:val="cf01"/>
          <w:rFonts w:ascii="Arial" w:hAnsi="Arial" w:cs="Arial"/>
          <w:sz w:val="22"/>
          <w:szCs w:val="22"/>
        </w:rPr>
        <w:t xml:space="preserve">at Annex </w:t>
      </w:r>
      <w:r>
        <w:rPr>
          <w:rFonts w:cs="Arial"/>
        </w:rPr>
        <w:t>A</w:t>
      </w:r>
      <w:r w:rsidR="00051130">
        <w:rPr>
          <w:rFonts w:cs="Arial"/>
        </w:rPr>
        <w:t xml:space="preserve"> (which follows the form)</w:t>
      </w:r>
      <w:r>
        <w:rPr>
          <w:rFonts w:cs="Arial"/>
        </w:rPr>
        <w:t xml:space="preserve">. </w:t>
      </w:r>
      <w:r w:rsidR="005472AD">
        <w:rPr>
          <w:rFonts w:cs="Arial"/>
        </w:rPr>
        <w:t xml:space="preserve">If you have any questions about this form or the process for applying for approval, please contact </w:t>
      </w:r>
      <w:hyperlink r:id="rId10" w:history="1">
        <w:r w:rsidR="005472AD" w:rsidRPr="00BB23A2">
          <w:rPr>
            <w:rStyle w:val="Hyperlink"/>
            <w:rFonts w:cs="Arial"/>
          </w:rPr>
          <w:t>pupillagecourses@barstandardsboard.org.uk</w:t>
        </w:r>
      </w:hyperlink>
      <w:r w:rsidR="005472AD">
        <w:rPr>
          <w:rFonts w:cs="Arial"/>
        </w:rPr>
        <w:t xml:space="preserve">. </w:t>
      </w:r>
    </w:p>
    <w:p w14:paraId="30ED6CD1" w14:textId="77777777" w:rsidR="00A24890" w:rsidRDefault="00A24890" w:rsidP="002C7536">
      <w:pPr>
        <w:rPr>
          <w:rFonts w:cs="Arial"/>
        </w:rPr>
      </w:pPr>
    </w:p>
    <w:p w14:paraId="460237A4" w14:textId="65EC2FAA" w:rsidR="00454C31" w:rsidRDefault="00454C31" w:rsidP="002C7536">
      <w:pPr>
        <w:rPr>
          <w:rFonts w:cs="Arial"/>
        </w:rPr>
      </w:pPr>
      <w:r w:rsidRPr="00454C31">
        <w:rPr>
          <w:rFonts w:cs="Arial"/>
        </w:rPr>
        <w:t xml:space="preserve">Applications will be assessed against the requirements and information set out in the </w:t>
      </w:r>
      <w:hyperlink r:id="rId11" w:history="1">
        <w:r w:rsidR="00992513" w:rsidRPr="00992513">
          <w:rPr>
            <w:rStyle w:val="Hyperlink"/>
            <w:rFonts w:cs="Arial"/>
          </w:rPr>
          <w:t>Curriculum and Assessment Strategy</w:t>
        </w:r>
      </w:hyperlink>
      <w:r w:rsidR="00992513">
        <w:rPr>
          <w:rFonts w:cs="Arial"/>
        </w:rPr>
        <w:t>.</w:t>
      </w:r>
    </w:p>
    <w:p w14:paraId="623BA157" w14:textId="77777777" w:rsidR="00955B3E" w:rsidRDefault="00955B3E" w:rsidP="002C7536">
      <w:pPr>
        <w:rPr>
          <w:rFonts w:cs="Arial"/>
        </w:rPr>
      </w:pPr>
    </w:p>
    <w:tbl>
      <w:tblPr>
        <w:tblStyle w:val="TableGrid"/>
        <w:tblW w:w="0" w:type="auto"/>
        <w:tblLook w:val="04A0" w:firstRow="1" w:lastRow="0" w:firstColumn="1" w:lastColumn="0" w:noHBand="0" w:noVBand="1"/>
      </w:tblPr>
      <w:tblGrid>
        <w:gridCol w:w="9016"/>
      </w:tblGrid>
      <w:tr w:rsidR="00955B3E" w14:paraId="5038C823" w14:textId="77777777" w:rsidTr="00955B3E">
        <w:tc>
          <w:tcPr>
            <w:tcW w:w="9016" w:type="dxa"/>
          </w:tcPr>
          <w:p w14:paraId="53B37D39" w14:textId="6AD4081F" w:rsidR="00955B3E" w:rsidRDefault="00955B3E" w:rsidP="002C7536">
            <w:pPr>
              <w:rPr>
                <w:rFonts w:cs="Arial"/>
                <w:b/>
                <w:bCs/>
              </w:rPr>
            </w:pPr>
            <w:r w:rsidRPr="00955B3E">
              <w:rPr>
                <w:rFonts w:cs="Arial"/>
                <w:b/>
                <w:bCs/>
              </w:rPr>
              <w:t xml:space="preserve">1. Name of </w:t>
            </w:r>
            <w:r w:rsidR="005472AD">
              <w:rPr>
                <w:rFonts w:cs="Arial"/>
                <w:b/>
                <w:bCs/>
              </w:rPr>
              <w:t>proposed training provider</w:t>
            </w:r>
          </w:p>
          <w:p w14:paraId="27A06B15" w14:textId="70650D42" w:rsidR="007F1199" w:rsidRDefault="007F1199" w:rsidP="002C7536"/>
        </w:tc>
      </w:tr>
      <w:tr w:rsidR="00955B3E" w14:paraId="613B0E96" w14:textId="77777777" w:rsidTr="00955B3E">
        <w:tc>
          <w:tcPr>
            <w:tcW w:w="9016" w:type="dxa"/>
          </w:tcPr>
          <w:p w14:paraId="25F8FD4F" w14:textId="77777777" w:rsidR="00955B3E" w:rsidRDefault="00955B3E" w:rsidP="002C7536">
            <w:pPr>
              <w:rPr>
                <w:rFonts w:cs="Arial"/>
              </w:rPr>
            </w:pPr>
          </w:p>
          <w:p w14:paraId="0CF2FF5B" w14:textId="77777777" w:rsidR="00955B3E" w:rsidRPr="003851DE" w:rsidRDefault="00955B3E" w:rsidP="002C7536">
            <w:pPr>
              <w:rPr>
                <w:rFonts w:cs="Arial"/>
              </w:rPr>
            </w:pPr>
          </w:p>
        </w:tc>
      </w:tr>
      <w:tr w:rsidR="00955B3E" w14:paraId="444A8DAD" w14:textId="77777777" w:rsidTr="00955B3E">
        <w:tc>
          <w:tcPr>
            <w:tcW w:w="9016" w:type="dxa"/>
          </w:tcPr>
          <w:p w14:paraId="22A272AC" w14:textId="6677B1AA" w:rsidR="00955B3E" w:rsidRPr="00955B3E" w:rsidRDefault="00955B3E" w:rsidP="002C7536">
            <w:pPr>
              <w:rPr>
                <w:rFonts w:cs="Arial"/>
                <w:b/>
                <w:bCs/>
              </w:rPr>
            </w:pPr>
            <w:r w:rsidRPr="00955B3E">
              <w:rPr>
                <w:rFonts w:cs="Arial"/>
                <w:b/>
                <w:bCs/>
              </w:rPr>
              <w:t xml:space="preserve">Name </w:t>
            </w:r>
            <w:r w:rsidR="00BF33DF">
              <w:rPr>
                <w:rFonts w:cs="Arial"/>
                <w:b/>
                <w:bCs/>
              </w:rPr>
              <w:t xml:space="preserve">and role </w:t>
            </w:r>
            <w:r w:rsidRPr="00955B3E">
              <w:rPr>
                <w:rFonts w:cs="Arial"/>
                <w:b/>
                <w:bCs/>
              </w:rPr>
              <w:t xml:space="preserve">of provider </w:t>
            </w:r>
            <w:proofErr w:type="gramStart"/>
            <w:r w:rsidRPr="00955B3E">
              <w:rPr>
                <w:rFonts w:cs="Arial"/>
                <w:b/>
                <w:bCs/>
              </w:rPr>
              <w:t>representative</w:t>
            </w:r>
            <w:proofErr w:type="gramEnd"/>
            <w:r w:rsidRPr="00955B3E">
              <w:rPr>
                <w:rFonts w:cs="Arial"/>
                <w:b/>
                <w:bCs/>
              </w:rPr>
              <w:t xml:space="preserve"> </w:t>
            </w:r>
          </w:p>
          <w:p w14:paraId="2D62D9CE" w14:textId="77777777" w:rsidR="00955B3E" w:rsidRDefault="00955B3E" w:rsidP="002C7536"/>
        </w:tc>
      </w:tr>
      <w:tr w:rsidR="00955B3E" w14:paraId="05F62C42" w14:textId="77777777" w:rsidTr="00955B3E">
        <w:tc>
          <w:tcPr>
            <w:tcW w:w="9016" w:type="dxa"/>
          </w:tcPr>
          <w:p w14:paraId="7E00F496" w14:textId="77777777" w:rsidR="00955B3E" w:rsidRDefault="00955B3E" w:rsidP="002C7536">
            <w:pPr>
              <w:rPr>
                <w:rFonts w:cs="Arial"/>
              </w:rPr>
            </w:pPr>
          </w:p>
          <w:p w14:paraId="1CDDD9B8" w14:textId="77777777" w:rsidR="00955B3E" w:rsidRDefault="00955B3E" w:rsidP="002C7536">
            <w:pPr>
              <w:rPr>
                <w:rFonts w:cs="Arial"/>
              </w:rPr>
            </w:pPr>
          </w:p>
        </w:tc>
      </w:tr>
      <w:tr w:rsidR="00955B3E" w14:paraId="140982B5" w14:textId="77777777" w:rsidTr="00955B3E">
        <w:tc>
          <w:tcPr>
            <w:tcW w:w="9016" w:type="dxa"/>
          </w:tcPr>
          <w:p w14:paraId="5D72338B" w14:textId="25F0C4B5" w:rsidR="00955B3E" w:rsidRPr="00955B3E" w:rsidRDefault="00955B3E" w:rsidP="002C7536">
            <w:pPr>
              <w:rPr>
                <w:rFonts w:cs="Arial"/>
                <w:b/>
                <w:bCs/>
              </w:rPr>
            </w:pPr>
            <w:r w:rsidRPr="00955B3E">
              <w:rPr>
                <w:rFonts w:cs="Arial"/>
                <w:b/>
                <w:bCs/>
              </w:rPr>
              <w:t>Address</w:t>
            </w:r>
          </w:p>
          <w:p w14:paraId="7B29F784" w14:textId="77777777" w:rsidR="00955B3E" w:rsidRDefault="00955B3E" w:rsidP="002C7536"/>
        </w:tc>
      </w:tr>
      <w:tr w:rsidR="00955B3E" w14:paraId="7F48A206" w14:textId="77777777" w:rsidTr="00955B3E">
        <w:tc>
          <w:tcPr>
            <w:tcW w:w="9016" w:type="dxa"/>
          </w:tcPr>
          <w:p w14:paraId="76B5B65E" w14:textId="77777777" w:rsidR="00955B3E" w:rsidRDefault="00955B3E" w:rsidP="002C7536">
            <w:pPr>
              <w:rPr>
                <w:rFonts w:cs="Arial"/>
              </w:rPr>
            </w:pPr>
          </w:p>
          <w:p w14:paraId="1C6DB2D5" w14:textId="77777777" w:rsidR="00955B3E" w:rsidRDefault="00955B3E" w:rsidP="002C7536">
            <w:pPr>
              <w:rPr>
                <w:rFonts w:cs="Arial"/>
              </w:rPr>
            </w:pPr>
          </w:p>
          <w:p w14:paraId="0C93058D" w14:textId="77777777" w:rsidR="00955B3E" w:rsidRDefault="00955B3E" w:rsidP="002C7536">
            <w:pPr>
              <w:rPr>
                <w:rFonts w:cs="Arial"/>
              </w:rPr>
            </w:pPr>
          </w:p>
        </w:tc>
      </w:tr>
      <w:tr w:rsidR="00955B3E" w14:paraId="245573CF" w14:textId="77777777" w:rsidTr="00955B3E">
        <w:tc>
          <w:tcPr>
            <w:tcW w:w="9016" w:type="dxa"/>
          </w:tcPr>
          <w:p w14:paraId="3515AC67" w14:textId="5E5DF54F" w:rsidR="00955B3E" w:rsidRPr="00955B3E" w:rsidRDefault="00955B3E" w:rsidP="002C7536">
            <w:pPr>
              <w:rPr>
                <w:rFonts w:cs="Arial"/>
                <w:b/>
                <w:bCs/>
              </w:rPr>
            </w:pPr>
            <w:r w:rsidRPr="00955B3E">
              <w:rPr>
                <w:rFonts w:cs="Arial"/>
                <w:b/>
                <w:bCs/>
              </w:rPr>
              <w:t>Email</w:t>
            </w:r>
          </w:p>
          <w:p w14:paraId="4BE8280E" w14:textId="77777777" w:rsidR="00955B3E" w:rsidRDefault="00955B3E" w:rsidP="002C7536"/>
        </w:tc>
      </w:tr>
      <w:tr w:rsidR="00955B3E" w14:paraId="68FCD607" w14:textId="77777777" w:rsidTr="00955B3E">
        <w:tc>
          <w:tcPr>
            <w:tcW w:w="9016" w:type="dxa"/>
          </w:tcPr>
          <w:p w14:paraId="3260EACF" w14:textId="77777777" w:rsidR="00955B3E" w:rsidRDefault="00955B3E" w:rsidP="002C7536">
            <w:pPr>
              <w:rPr>
                <w:rFonts w:cs="Arial"/>
              </w:rPr>
            </w:pPr>
          </w:p>
          <w:p w14:paraId="0180D692" w14:textId="77777777" w:rsidR="00955B3E" w:rsidRDefault="00955B3E" w:rsidP="002C7536">
            <w:pPr>
              <w:rPr>
                <w:rFonts w:cs="Arial"/>
              </w:rPr>
            </w:pPr>
          </w:p>
          <w:p w14:paraId="6C4688D9" w14:textId="77777777" w:rsidR="00D02231" w:rsidRDefault="00D02231" w:rsidP="002C7536">
            <w:pPr>
              <w:rPr>
                <w:rFonts w:cs="Arial"/>
              </w:rPr>
            </w:pPr>
          </w:p>
        </w:tc>
      </w:tr>
      <w:tr w:rsidR="00955B3E" w14:paraId="6464BE57" w14:textId="77777777" w:rsidTr="00955B3E">
        <w:tc>
          <w:tcPr>
            <w:tcW w:w="9016" w:type="dxa"/>
          </w:tcPr>
          <w:p w14:paraId="265C12DF" w14:textId="542D73A5" w:rsidR="00955B3E" w:rsidRPr="00955B3E" w:rsidRDefault="00955B3E" w:rsidP="002C7536">
            <w:pPr>
              <w:rPr>
                <w:rFonts w:cs="Arial"/>
                <w:b/>
                <w:bCs/>
              </w:rPr>
            </w:pPr>
            <w:r w:rsidRPr="00955B3E">
              <w:rPr>
                <w:rFonts w:cs="Arial"/>
                <w:b/>
                <w:bCs/>
              </w:rPr>
              <w:t xml:space="preserve">Telephone </w:t>
            </w:r>
          </w:p>
          <w:p w14:paraId="7D48940D" w14:textId="77777777" w:rsidR="00955B3E" w:rsidRDefault="00955B3E" w:rsidP="002C7536"/>
        </w:tc>
      </w:tr>
      <w:tr w:rsidR="00955B3E" w14:paraId="5233B687" w14:textId="77777777" w:rsidTr="00955B3E">
        <w:tc>
          <w:tcPr>
            <w:tcW w:w="9016" w:type="dxa"/>
          </w:tcPr>
          <w:p w14:paraId="2D87B317" w14:textId="77777777" w:rsidR="00955B3E" w:rsidRDefault="00955B3E" w:rsidP="002C7536">
            <w:pPr>
              <w:rPr>
                <w:rFonts w:cs="Arial"/>
              </w:rPr>
            </w:pPr>
          </w:p>
          <w:p w14:paraId="47B05182" w14:textId="77777777" w:rsidR="00955B3E" w:rsidRDefault="00955B3E" w:rsidP="002C7536">
            <w:pPr>
              <w:rPr>
                <w:rFonts w:cs="Arial"/>
              </w:rPr>
            </w:pPr>
          </w:p>
        </w:tc>
      </w:tr>
      <w:tr w:rsidR="00955B3E" w14:paraId="4508D8DF" w14:textId="77777777" w:rsidTr="00955B3E">
        <w:tc>
          <w:tcPr>
            <w:tcW w:w="9016" w:type="dxa"/>
          </w:tcPr>
          <w:p w14:paraId="6BFDD305" w14:textId="0CA67C76" w:rsidR="00DA2461" w:rsidRDefault="00D02231" w:rsidP="00DA2461">
            <w:pPr>
              <w:rPr>
                <w:rFonts w:cs="Arial"/>
                <w:b/>
                <w:bCs/>
              </w:rPr>
            </w:pPr>
            <w:r>
              <w:rPr>
                <w:rFonts w:cs="Arial"/>
                <w:b/>
                <w:bCs/>
              </w:rPr>
              <w:lastRenderedPageBreak/>
              <w:t>2</w:t>
            </w:r>
            <w:r w:rsidR="00955B3E">
              <w:rPr>
                <w:rFonts w:cs="Arial"/>
                <w:b/>
                <w:bCs/>
              </w:rPr>
              <w:t xml:space="preserve">. </w:t>
            </w:r>
            <w:r w:rsidR="00DA2461" w:rsidRPr="00955B3E">
              <w:rPr>
                <w:rFonts w:cs="Arial"/>
                <w:b/>
                <w:bCs/>
              </w:rPr>
              <w:t>Provide a brief description of your organisation</w:t>
            </w:r>
            <w:r w:rsidR="00DA2461">
              <w:rPr>
                <w:rFonts w:cs="Arial"/>
                <w:b/>
                <w:bCs/>
              </w:rPr>
              <w:t xml:space="preserve">. </w:t>
            </w:r>
            <w:r w:rsidR="00DA2461" w:rsidRPr="004356F4">
              <w:rPr>
                <w:rFonts w:cs="Arial"/>
                <w:b/>
                <w:bCs/>
              </w:rPr>
              <w:t>Please outline what people or organisation(s) are involved in putting forward this proposal and what governance arrangements are in plac</w:t>
            </w:r>
            <w:r w:rsidR="00DA2461">
              <w:rPr>
                <w:rFonts w:cs="Arial"/>
                <w:b/>
                <w:bCs/>
              </w:rPr>
              <w:t xml:space="preserve">e for delivering the training. </w:t>
            </w:r>
          </w:p>
          <w:p w14:paraId="07E7071F" w14:textId="03954D3F" w:rsidR="00955B3E" w:rsidRDefault="00955B3E" w:rsidP="002C7536"/>
        </w:tc>
      </w:tr>
      <w:tr w:rsidR="00955B3E" w14:paraId="24E80EB5" w14:textId="77777777" w:rsidTr="00955B3E">
        <w:tc>
          <w:tcPr>
            <w:tcW w:w="9016" w:type="dxa"/>
          </w:tcPr>
          <w:p w14:paraId="245FF7BA" w14:textId="77777777" w:rsidR="00955B3E" w:rsidRDefault="00955B3E" w:rsidP="002C7536">
            <w:pPr>
              <w:rPr>
                <w:rFonts w:cs="Arial"/>
              </w:rPr>
            </w:pPr>
          </w:p>
          <w:p w14:paraId="6CE17616" w14:textId="77777777" w:rsidR="00AE4D94" w:rsidRDefault="00AE4D94" w:rsidP="002C7536">
            <w:pPr>
              <w:rPr>
                <w:rFonts w:cs="Arial"/>
              </w:rPr>
            </w:pPr>
          </w:p>
          <w:p w14:paraId="327CBB13" w14:textId="77777777" w:rsidR="00955B3E" w:rsidRDefault="00955B3E" w:rsidP="002C7536">
            <w:pPr>
              <w:rPr>
                <w:rFonts w:cs="Arial"/>
              </w:rPr>
            </w:pPr>
          </w:p>
          <w:p w14:paraId="6011C60F" w14:textId="77777777" w:rsidR="00955B3E" w:rsidRDefault="00955B3E" w:rsidP="002C7536">
            <w:pPr>
              <w:rPr>
                <w:rFonts w:cs="Arial"/>
              </w:rPr>
            </w:pPr>
          </w:p>
        </w:tc>
      </w:tr>
      <w:tr w:rsidR="00F718C1" w14:paraId="63C0582A" w14:textId="77777777" w:rsidTr="004D350E">
        <w:tc>
          <w:tcPr>
            <w:tcW w:w="9016" w:type="dxa"/>
          </w:tcPr>
          <w:p w14:paraId="0F33D84C" w14:textId="53719D76" w:rsidR="00F718C1" w:rsidRPr="00955B3E" w:rsidRDefault="00D02231" w:rsidP="004D350E">
            <w:pPr>
              <w:rPr>
                <w:rFonts w:cs="Arial"/>
                <w:b/>
                <w:bCs/>
              </w:rPr>
            </w:pPr>
            <w:r>
              <w:rPr>
                <w:rFonts w:cs="Arial"/>
                <w:b/>
                <w:bCs/>
              </w:rPr>
              <w:t>3</w:t>
            </w:r>
            <w:r w:rsidR="00471DF8">
              <w:rPr>
                <w:rFonts w:cs="Arial"/>
                <w:b/>
                <w:bCs/>
              </w:rPr>
              <w:t xml:space="preserve">. </w:t>
            </w:r>
            <w:r w:rsidR="006359AB">
              <w:rPr>
                <w:rFonts w:cs="Arial"/>
                <w:b/>
                <w:bCs/>
              </w:rPr>
              <w:t>C</w:t>
            </w:r>
            <w:r w:rsidR="00F718C1" w:rsidRPr="00955B3E">
              <w:rPr>
                <w:rFonts w:cs="Arial"/>
                <w:b/>
                <w:bCs/>
              </w:rPr>
              <w:t xml:space="preserve">ourse </w:t>
            </w:r>
            <w:r w:rsidR="00784635">
              <w:rPr>
                <w:rFonts w:cs="Arial"/>
                <w:b/>
                <w:bCs/>
              </w:rPr>
              <w:t>duration</w:t>
            </w:r>
            <w:r w:rsidR="00F718C1" w:rsidRPr="00955B3E">
              <w:rPr>
                <w:rFonts w:cs="Arial"/>
                <w:b/>
                <w:bCs/>
              </w:rPr>
              <w:t>,</w:t>
            </w:r>
            <w:r w:rsidR="005472AD">
              <w:rPr>
                <w:rFonts w:cs="Arial"/>
                <w:b/>
                <w:bCs/>
              </w:rPr>
              <w:t xml:space="preserve"> </w:t>
            </w:r>
            <w:r w:rsidR="00784635">
              <w:rPr>
                <w:rFonts w:cs="Arial"/>
                <w:b/>
                <w:bCs/>
              </w:rPr>
              <w:t>structure</w:t>
            </w:r>
            <w:r w:rsidR="005472AD">
              <w:rPr>
                <w:rFonts w:cs="Arial"/>
                <w:b/>
                <w:bCs/>
              </w:rPr>
              <w:t>,</w:t>
            </w:r>
            <w:r w:rsidR="00F718C1" w:rsidRPr="00955B3E">
              <w:rPr>
                <w:rFonts w:cs="Arial"/>
                <w:b/>
                <w:bCs/>
              </w:rPr>
              <w:t xml:space="preserve"> mode of delivery</w:t>
            </w:r>
            <w:r w:rsidR="00F718C1">
              <w:rPr>
                <w:rFonts w:cs="Arial"/>
                <w:b/>
                <w:bCs/>
              </w:rPr>
              <w:t xml:space="preserve">, </w:t>
            </w:r>
            <w:r w:rsidR="00F718C1" w:rsidRPr="00955B3E">
              <w:rPr>
                <w:rFonts w:cs="Arial"/>
                <w:b/>
                <w:bCs/>
              </w:rPr>
              <w:t xml:space="preserve">and </w:t>
            </w:r>
            <w:r w:rsidR="00F718C1">
              <w:rPr>
                <w:rFonts w:cs="Arial"/>
                <w:b/>
                <w:bCs/>
              </w:rPr>
              <w:t>frequency</w:t>
            </w:r>
            <w:r w:rsidR="00F718C1" w:rsidRPr="00955B3E">
              <w:rPr>
                <w:rFonts w:cs="Arial"/>
                <w:b/>
                <w:bCs/>
              </w:rPr>
              <w:t xml:space="preserve"> </w:t>
            </w:r>
          </w:p>
          <w:p w14:paraId="52FD8ABD" w14:textId="77777777" w:rsidR="00F718C1" w:rsidRPr="00955B3E" w:rsidRDefault="00F718C1" w:rsidP="004D350E">
            <w:pPr>
              <w:rPr>
                <w:b/>
                <w:bCs/>
              </w:rPr>
            </w:pPr>
          </w:p>
        </w:tc>
      </w:tr>
      <w:tr w:rsidR="00F718C1" w14:paraId="56F66BCC" w14:textId="77777777" w:rsidTr="004D350E">
        <w:tc>
          <w:tcPr>
            <w:tcW w:w="9016" w:type="dxa"/>
          </w:tcPr>
          <w:p w14:paraId="6503257D" w14:textId="77777777" w:rsidR="00F718C1" w:rsidRDefault="00F718C1" w:rsidP="004D350E">
            <w:pPr>
              <w:rPr>
                <w:rFonts w:cs="Arial"/>
              </w:rPr>
            </w:pPr>
          </w:p>
          <w:p w14:paraId="44C20B45" w14:textId="77777777" w:rsidR="00F718C1" w:rsidRDefault="00F718C1" w:rsidP="004D350E">
            <w:pPr>
              <w:rPr>
                <w:rFonts w:cs="Arial"/>
              </w:rPr>
            </w:pPr>
          </w:p>
          <w:p w14:paraId="51BCE7EA" w14:textId="77777777" w:rsidR="00F718C1" w:rsidRDefault="00F718C1" w:rsidP="004D350E">
            <w:pPr>
              <w:rPr>
                <w:rFonts w:cs="Arial"/>
              </w:rPr>
            </w:pPr>
          </w:p>
          <w:p w14:paraId="63372E41" w14:textId="77777777" w:rsidR="00AE4D94" w:rsidRPr="00E43347" w:rsidRDefault="00AE4D94" w:rsidP="004D350E">
            <w:pPr>
              <w:rPr>
                <w:rFonts w:cs="Arial"/>
              </w:rPr>
            </w:pPr>
          </w:p>
        </w:tc>
      </w:tr>
      <w:tr w:rsidR="00F718C1" w14:paraId="38C8B967" w14:textId="77777777" w:rsidTr="00935530">
        <w:trPr>
          <w:trHeight w:val="435"/>
        </w:trPr>
        <w:tc>
          <w:tcPr>
            <w:tcW w:w="9016" w:type="dxa"/>
          </w:tcPr>
          <w:p w14:paraId="50C74E1B" w14:textId="04870A33" w:rsidR="00F718C1" w:rsidRPr="00955B3E" w:rsidRDefault="00D02231" w:rsidP="00935530">
            <w:pPr>
              <w:rPr>
                <w:rFonts w:cs="Arial"/>
                <w:b/>
                <w:bCs/>
              </w:rPr>
            </w:pPr>
            <w:r>
              <w:rPr>
                <w:rFonts w:cs="Arial"/>
                <w:b/>
                <w:bCs/>
              </w:rPr>
              <w:t>4</w:t>
            </w:r>
            <w:r w:rsidR="00471DF8">
              <w:rPr>
                <w:rFonts w:cs="Arial"/>
                <w:b/>
                <w:bCs/>
              </w:rPr>
              <w:t xml:space="preserve">. </w:t>
            </w:r>
            <w:r w:rsidR="00F718C1" w:rsidRPr="00955B3E">
              <w:rPr>
                <w:rFonts w:cs="Arial"/>
                <w:b/>
                <w:bCs/>
              </w:rPr>
              <w:t>Estimated cost to pupils</w:t>
            </w:r>
          </w:p>
          <w:p w14:paraId="090C5294" w14:textId="77777777" w:rsidR="00F718C1" w:rsidRPr="00955B3E" w:rsidRDefault="00F718C1" w:rsidP="00935530">
            <w:pPr>
              <w:rPr>
                <w:b/>
                <w:bCs/>
              </w:rPr>
            </w:pPr>
          </w:p>
        </w:tc>
      </w:tr>
      <w:tr w:rsidR="00F718C1" w14:paraId="748D0F21" w14:textId="77777777" w:rsidTr="00935530">
        <w:tc>
          <w:tcPr>
            <w:tcW w:w="9016" w:type="dxa"/>
          </w:tcPr>
          <w:p w14:paraId="077D82C2" w14:textId="77777777" w:rsidR="00F718C1" w:rsidRDefault="00F718C1" w:rsidP="00935530">
            <w:pPr>
              <w:rPr>
                <w:rFonts w:cs="Arial"/>
              </w:rPr>
            </w:pPr>
          </w:p>
          <w:p w14:paraId="750DF3E3" w14:textId="77777777" w:rsidR="00F718C1" w:rsidRDefault="00F718C1" w:rsidP="00935530">
            <w:pPr>
              <w:rPr>
                <w:rFonts w:cs="Arial"/>
              </w:rPr>
            </w:pPr>
          </w:p>
          <w:p w14:paraId="16054DCF" w14:textId="77777777" w:rsidR="00F718C1" w:rsidRDefault="00F718C1" w:rsidP="00935530">
            <w:pPr>
              <w:rPr>
                <w:rFonts w:cs="Arial"/>
              </w:rPr>
            </w:pPr>
          </w:p>
          <w:p w14:paraId="33523A23" w14:textId="77777777" w:rsidR="00AE4D94" w:rsidRDefault="00AE4D94" w:rsidP="00935530">
            <w:pPr>
              <w:rPr>
                <w:rFonts w:cs="Arial"/>
              </w:rPr>
            </w:pPr>
          </w:p>
        </w:tc>
      </w:tr>
      <w:tr w:rsidR="00955B3E" w14:paraId="5D3D4A7E" w14:textId="77777777" w:rsidTr="00955B3E">
        <w:tc>
          <w:tcPr>
            <w:tcW w:w="9016" w:type="dxa"/>
          </w:tcPr>
          <w:p w14:paraId="00625CDC" w14:textId="2B8DF9AF" w:rsidR="00DA2461" w:rsidRPr="00DA2461" w:rsidRDefault="00D02231" w:rsidP="00DA2461">
            <w:pPr>
              <w:rPr>
                <w:rFonts w:cs="Arial"/>
                <w:b/>
                <w:bCs/>
              </w:rPr>
            </w:pPr>
            <w:r>
              <w:rPr>
                <w:rFonts w:cs="Arial"/>
                <w:b/>
                <w:bCs/>
              </w:rPr>
              <w:t>5</w:t>
            </w:r>
            <w:r w:rsidR="00BB28B2">
              <w:rPr>
                <w:rFonts w:cs="Arial"/>
                <w:b/>
                <w:bCs/>
              </w:rPr>
              <w:t xml:space="preserve">. </w:t>
            </w:r>
            <w:r w:rsidR="00DA2461" w:rsidRPr="00DA2461">
              <w:rPr>
                <w:rFonts w:cs="Arial"/>
                <w:b/>
                <w:bCs/>
              </w:rPr>
              <w:t>How will you ensure an appropriate standard of training? How will you recruit trainers for the course? How will you ensure that the trainers are suitably qualified? What are the arrangements for ensuring continued competence?</w:t>
            </w:r>
          </w:p>
          <w:p w14:paraId="53D2E8E4" w14:textId="589108A3" w:rsidR="00955B3E" w:rsidRDefault="00955B3E" w:rsidP="002C7536"/>
        </w:tc>
      </w:tr>
      <w:tr w:rsidR="00955B3E" w14:paraId="26E02DC4" w14:textId="77777777" w:rsidTr="00955B3E">
        <w:tc>
          <w:tcPr>
            <w:tcW w:w="9016" w:type="dxa"/>
          </w:tcPr>
          <w:p w14:paraId="4BCB60A4" w14:textId="77777777" w:rsidR="00955B3E" w:rsidRDefault="00955B3E" w:rsidP="002C7536">
            <w:pPr>
              <w:rPr>
                <w:rFonts w:cs="Arial"/>
              </w:rPr>
            </w:pPr>
          </w:p>
          <w:p w14:paraId="514ED290" w14:textId="77777777" w:rsidR="00955B3E" w:rsidRDefault="00955B3E" w:rsidP="002C7536">
            <w:pPr>
              <w:rPr>
                <w:rFonts w:cs="Arial"/>
              </w:rPr>
            </w:pPr>
          </w:p>
          <w:p w14:paraId="2B5CEC40" w14:textId="77777777" w:rsidR="00955B3E" w:rsidRDefault="00955B3E" w:rsidP="002C7536">
            <w:pPr>
              <w:rPr>
                <w:rFonts w:cs="Arial"/>
              </w:rPr>
            </w:pPr>
          </w:p>
        </w:tc>
      </w:tr>
      <w:tr w:rsidR="0040278A" w14:paraId="18B5700B" w14:textId="77777777" w:rsidTr="00955B3E">
        <w:tc>
          <w:tcPr>
            <w:tcW w:w="9016" w:type="dxa"/>
          </w:tcPr>
          <w:p w14:paraId="5EE1E03A" w14:textId="435690F8" w:rsidR="0040278A" w:rsidRDefault="00D02231" w:rsidP="002C7536">
            <w:pPr>
              <w:rPr>
                <w:rFonts w:cs="Arial"/>
                <w:b/>
                <w:bCs/>
              </w:rPr>
            </w:pPr>
            <w:bookmarkStart w:id="1" w:name="_Hlk143161892"/>
            <w:r>
              <w:rPr>
                <w:rFonts w:cs="Arial"/>
                <w:b/>
                <w:bCs/>
              </w:rPr>
              <w:t>6a</w:t>
            </w:r>
            <w:r w:rsidR="00BB28B2">
              <w:rPr>
                <w:rFonts w:cs="Arial"/>
                <w:b/>
                <w:bCs/>
              </w:rPr>
              <w:t xml:space="preserve">. </w:t>
            </w:r>
            <w:r w:rsidR="0040278A">
              <w:rPr>
                <w:rFonts w:cs="Arial"/>
                <w:b/>
                <w:bCs/>
              </w:rPr>
              <w:t xml:space="preserve">Please describe how you will assess pupils against the requirements of the Curriculum and Assessment Strategy. </w:t>
            </w:r>
          </w:p>
          <w:p w14:paraId="5D40C43E" w14:textId="750B7484" w:rsidR="0040278A" w:rsidRDefault="0040278A" w:rsidP="002C7536">
            <w:pPr>
              <w:rPr>
                <w:rFonts w:cs="Arial"/>
                <w:b/>
                <w:bCs/>
              </w:rPr>
            </w:pPr>
          </w:p>
        </w:tc>
      </w:tr>
      <w:tr w:rsidR="004356F4" w14:paraId="52015645" w14:textId="77777777" w:rsidTr="00955B3E">
        <w:tc>
          <w:tcPr>
            <w:tcW w:w="9016" w:type="dxa"/>
          </w:tcPr>
          <w:p w14:paraId="34D836C0" w14:textId="77777777" w:rsidR="004356F4" w:rsidRDefault="004356F4" w:rsidP="002C7536">
            <w:pPr>
              <w:rPr>
                <w:rFonts w:cs="Arial"/>
                <w:b/>
                <w:bCs/>
              </w:rPr>
            </w:pPr>
          </w:p>
          <w:p w14:paraId="18C9956E" w14:textId="77777777" w:rsidR="004356F4" w:rsidRDefault="004356F4" w:rsidP="002C7536">
            <w:pPr>
              <w:rPr>
                <w:rFonts w:cs="Arial"/>
                <w:b/>
                <w:bCs/>
              </w:rPr>
            </w:pPr>
          </w:p>
          <w:p w14:paraId="338009B6" w14:textId="77777777" w:rsidR="004356F4" w:rsidRDefault="004356F4" w:rsidP="002C7536">
            <w:pPr>
              <w:rPr>
                <w:rFonts w:cs="Arial"/>
                <w:b/>
                <w:bCs/>
              </w:rPr>
            </w:pPr>
          </w:p>
        </w:tc>
      </w:tr>
      <w:tr w:rsidR="004356F4" w14:paraId="0131C62B" w14:textId="77777777" w:rsidTr="00955B3E">
        <w:tc>
          <w:tcPr>
            <w:tcW w:w="9016" w:type="dxa"/>
          </w:tcPr>
          <w:p w14:paraId="60D5B29B" w14:textId="52133F92" w:rsidR="004356F4" w:rsidRDefault="00D02231" w:rsidP="002C7536">
            <w:pPr>
              <w:rPr>
                <w:rFonts w:cs="Arial"/>
                <w:b/>
                <w:bCs/>
              </w:rPr>
            </w:pPr>
            <w:r>
              <w:rPr>
                <w:rFonts w:cs="Arial"/>
                <w:b/>
                <w:bCs/>
              </w:rPr>
              <w:t>6b</w:t>
            </w:r>
            <w:r w:rsidR="00BB28B2">
              <w:rPr>
                <w:rFonts w:cs="Arial"/>
                <w:b/>
                <w:bCs/>
              </w:rPr>
              <w:t xml:space="preserve">. </w:t>
            </w:r>
            <w:r w:rsidR="004356F4">
              <w:rPr>
                <w:rFonts w:cs="Arial"/>
                <w:b/>
                <w:bCs/>
              </w:rPr>
              <w:t>How will you ensure that there is an element of individual assessment?</w:t>
            </w:r>
          </w:p>
        </w:tc>
      </w:tr>
      <w:tr w:rsidR="004356F4" w14:paraId="1D436C94" w14:textId="77777777" w:rsidTr="00955B3E">
        <w:tc>
          <w:tcPr>
            <w:tcW w:w="9016" w:type="dxa"/>
          </w:tcPr>
          <w:p w14:paraId="631FDD58" w14:textId="77777777" w:rsidR="004356F4" w:rsidRDefault="004356F4" w:rsidP="002C7536">
            <w:pPr>
              <w:rPr>
                <w:rFonts w:cs="Arial"/>
                <w:b/>
                <w:bCs/>
              </w:rPr>
            </w:pPr>
          </w:p>
          <w:p w14:paraId="13A7A28B" w14:textId="77777777" w:rsidR="004356F4" w:rsidRDefault="004356F4" w:rsidP="002C7536">
            <w:pPr>
              <w:rPr>
                <w:rFonts w:cs="Arial"/>
                <w:b/>
                <w:bCs/>
              </w:rPr>
            </w:pPr>
          </w:p>
          <w:p w14:paraId="2CBB01DE" w14:textId="77777777" w:rsidR="004356F4" w:rsidRDefault="004356F4" w:rsidP="002C7536">
            <w:pPr>
              <w:rPr>
                <w:rFonts w:cs="Arial"/>
                <w:b/>
                <w:bCs/>
              </w:rPr>
            </w:pPr>
          </w:p>
        </w:tc>
      </w:tr>
      <w:tr w:rsidR="004356F4" w14:paraId="111089A9" w14:textId="77777777" w:rsidTr="00955B3E">
        <w:tc>
          <w:tcPr>
            <w:tcW w:w="9016" w:type="dxa"/>
          </w:tcPr>
          <w:p w14:paraId="57BD37BF" w14:textId="3ADEDD27" w:rsidR="004356F4" w:rsidRDefault="00D02231" w:rsidP="002C7536">
            <w:pPr>
              <w:rPr>
                <w:rFonts w:cs="Arial"/>
                <w:b/>
                <w:bCs/>
              </w:rPr>
            </w:pPr>
            <w:r>
              <w:rPr>
                <w:rFonts w:cs="Arial"/>
                <w:b/>
                <w:bCs/>
              </w:rPr>
              <w:t>6c</w:t>
            </w:r>
            <w:r w:rsidR="00BB28B2">
              <w:rPr>
                <w:rFonts w:cs="Arial"/>
                <w:b/>
                <w:bCs/>
              </w:rPr>
              <w:t xml:space="preserve">. </w:t>
            </w:r>
            <w:r w:rsidR="004356F4">
              <w:rPr>
                <w:rFonts w:cs="Arial"/>
                <w:b/>
                <w:bCs/>
              </w:rPr>
              <w:t>How will you ensure that there is consistency in the way individuals are assessed?</w:t>
            </w:r>
          </w:p>
        </w:tc>
      </w:tr>
      <w:tr w:rsidR="0040278A" w14:paraId="1D0499F2" w14:textId="77777777" w:rsidTr="00955B3E">
        <w:tc>
          <w:tcPr>
            <w:tcW w:w="9016" w:type="dxa"/>
          </w:tcPr>
          <w:p w14:paraId="1A33FEDF" w14:textId="77777777" w:rsidR="0040278A" w:rsidRDefault="0040278A" w:rsidP="002C7536">
            <w:pPr>
              <w:rPr>
                <w:rFonts w:cs="Arial"/>
                <w:b/>
                <w:bCs/>
              </w:rPr>
            </w:pPr>
          </w:p>
          <w:p w14:paraId="444C9F39" w14:textId="77777777" w:rsidR="004356F4" w:rsidRDefault="004356F4" w:rsidP="002C7536">
            <w:pPr>
              <w:rPr>
                <w:rFonts w:cs="Arial"/>
                <w:b/>
                <w:bCs/>
              </w:rPr>
            </w:pPr>
          </w:p>
          <w:p w14:paraId="4119FCD0" w14:textId="77777777" w:rsidR="004356F4" w:rsidRDefault="004356F4" w:rsidP="002C7536">
            <w:pPr>
              <w:rPr>
                <w:rFonts w:cs="Arial"/>
                <w:b/>
                <w:bCs/>
              </w:rPr>
            </w:pPr>
          </w:p>
        </w:tc>
      </w:tr>
      <w:tr w:rsidR="007D0818" w14:paraId="5E15C549" w14:textId="77777777" w:rsidTr="00955B3E">
        <w:tc>
          <w:tcPr>
            <w:tcW w:w="9016" w:type="dxa"/>
          </w:tcPr>
          <w:p w14:paraId="28EE6E9A" w14:textId="4C1D277E" w:rsidR="007D0818" w:rsidRDefault="00D02231" w:rsidP="002C7536">
            <w:pPr>
              <w:rPr>
                <w:rFonts w:cs="Arial"/>
                <w:b/>
                <w:bCs/>
              </w:rPr>
            </w:pPr>
            <w:r>
              <w:rPr>
                <w:rFonts w:cs="Arial"/>
                <w:b/>
                <w:bCs/>
              </w:rPr>
              <w:t>6d</w:t>
            </w:r>
            <w:r w:rsidR="00BB28B2">
              <w:rPr>
                <w:rFonts w:cs="Arial"/>
                <w:b/>
                <w:bCs/>
              </w:rPr>
              <w:t xml:space="preserve">. </w:t>
            </w:r>
            <w:r w:rsidR="007D0818">
              <w:rPr>
                <w:rFonts w:cs="Arial"/>
                <w:b/>
                <w:bCs/>
              </w:rPr>
              <w:t>H</w:t>
            </w:r>
            <w:r w:rsidR="007D0818" w:rsidRPr="007D0818">
              <w:rPr>
                <w:rFonts w:cs="Arial"/>
                <w:b/>
                <w:bCs/>
              </w:rPr>
              <w:t>ow</w:t>
            </w:r>
            <w:r w:rsidR="007D0818">
              <w:rPr>
                <w:rFonts w:cs="Arial"/>
                <w:b/>
                <w:bCs/>
              </w:rPr>
              <w:t xml:space="preserve"> will you ensure</w:t>
            </w:r>
            <w:r w:rsidR="007D0818" w:rsidRPr="007D0818">
              <w:rPr>
                <w:rFonts w:cs="Arial"/>
                <w:b/>
                <w:bCs/>
              </w:rPr>
              <w:t xml:space="preserve"> pupils are supported to achieve the best outcome </w:t>
            </w:r>
            <w:r w:rsidR="007D0818">
              <w:rPr>
                <w:rFonts w:cs="Arial"/>
                <w:b/>
                <w:bCs/>
              </w:rPr>
              <w:t xml:space="preserve">of which </w:t>
            </w:r>
            <w:r w:rsidR="007D0818" w:rsidRPr="007D0818">
              <w:rPr>
                <w:rFonts w:cs="Arial"/>
                <w:b/>
                <w:bCs/>
              </w:rPr>
              <w:t>they are capable</w:t>
            </w:r>
            <w:r w:rsidR="007D0818">
              <w:rPr>
                <w:rFonts w:cs="Arial"/>
                <w:b/>
                <w:bCs/>
              </w:rPr>
              <w:t>?</w:t>
            </w:r>
          </w:p>
        </w:tc>
      </w:tr>
      <w:tr w:rsidR="007D0818" w14:paraId="32E73400" w14:textId="77777777" w:rsidTr="00955B3E">
        <w:tc>
          <w:tcPr>
            <w:tcW w:w="9016" w:type="dxa"/>
          </w:tcPr>
          <w:p w14:paraId="3AB6C50B" w14:textId="77777777" w:rsidR="007D0818" w:rsidRDefault="007D0818" w:rsidP="002C7536">
            <w:pPr>
              <w:rPr>
                <w:rFonts w:cs="Arial"/>
                <w:b/>
                <w:bCs/>
              </w:rPr>
            </w:pPr>
          </w:p>
          <w:p w14:paraId="1AFA6AE2" w14:textId="77777777" w:rsidR="007D0818" w:rsidRDefault="007D0818" w:rsidP="002C7536">
            <w:pPr>
              <w:rPr>
                <w:rFonts w:cs="Arial"/>
                <w:b/>
                <w:bCs/>
              </w:rPr>
            </w:pPr>
          </w:p>
          <w:p w14:paraId="6C347130" w14:textId="77777777" w:rsidR="007D0818" w:rsidRDefault="007D0818" w:rsidP="002C7536">
            <w:pPr>
              <w:rPr>
                <w:rFonts w:cs="Arial"/>
                <w:b/>
                <w:bCs/>
              </w:rPr>
            </w:pPr>
          </w:p>
        </w:tc>
      </w:tr>
      <w:tr w:rsidR="00955B3E" w14:paraId="2259A5AA" w14:textId="77777777" w:rsidTr="00955B3E">
        <w:tc>
          <w:tcPr>
            <w:tcW w:w="9016" w:type="dxa"/>
          </w:tcPr>
          <w:p w14:paraId="51185509" w14:textId="0BC2F63B" w:rsidR="00955B3E" w:rsidRPr="00955B3E" w:rsidRDefault="00D02231" w:rsidP="002C7536">
            <w:pPr>
              <w:rPr>
                <w:rFonts w:cs="Arial"/>
                <w:b/>
                <w:bCs/>
              </w:rPr>
            </w:pPr>
            <w:r>
              <w:rPr>
                <w:rFonts w:cs="Arial"/>
                <w:b/>
                <w:bCs/>
              </w:rPr>
              <w:lastRenderedPageBreak/>
              <w:t>7</w:t>
            </w:r>
            <w:r w:rsidR="00BB28B2">
              <w:rPr>
                <w:rFonts w:cs="Arial"/>
                <w:b/>
                <w:bCs/>
              </w:rPr>
              <w:t xml:space="preserve">. </w:t>
            </w:r>
            <w:r w:rsidR="00955B3E" w:rsidRPr="00955B3E">
              <w:rPr>
                <w:rFonts w:cs="Arial"/>
                <w:b/>
                <w:bCs/>
              </w:rPr>
              <w:t xml:space="preserve">Expected </w:t>
            </w:r>
            <w:r w:rsidR="005472AD">
              <w:rPr>
                <w:rFonts w:cs="Arial"/>
                <w:b/>
                <w:bCs/>
              </w:rPr>
              <w:t>group</w:t>
            </w:r>
            <w:r w:rsidR="00955B3E" w:rsidRPr="00955B3E">
              <w:rPr>
                <w:rFonts w:cs="Arial"/>
                <w:b/>
                <w:bCs/>
              </w:rPr>
              <w:t xml:space="preserve"> sizes</w:t>
            </w:r>
            <w:r w:rsidR="005472AD">
              <w:rPr>
                <w:rFonts w:cs="Arial"/>
                <w:b/>
                <w:bCs/>
              </w:rPr>
              <w:t xml:space="preserve"> for all aspects of advocacy training</w:t>
            </w:r>
            <w:r w:rsidR="00955B3E" w:rsidRPr="00955B3E">
              <w:rPr>
                <w:rFonts w:cs="Arial"/>
                <w:b/>
                <w:bCs/>
              </w:rPr>
              <w:t xml:space="preserve"> and trainer/pupil ratio</w:t>
            </w:r>
          </w:p>
          <w:p w14:paraId="3C97B077" w14:textId="77777777" w:rsidR="00955B3E" w:rsidRPr="00955B3E" w:rsidRDefault="00955B3E" w:rsidP="002C7536">
            <w:pPr>
              <w:rPr>
                <w:b/>
                <w:bCs/>
              </w:rPr>
            </w:pPr>
          </w:p>
        </w:tc>
      </w:tr>
      <w:tr w:rsidR="00955B3E" w14:paraId="191D2A28" w14:textId="77777777" w:rsidTr="00955B3E">
        <w:tc>
          <w:tcPr>
            <w:tcW w:w="9016" w:type="dxa"/>
          </w:tcPr>
          <w:p w14:paraId="7E1754EB" w14:textId="77777777" w:rsidR="00955B3E" w:rsidRDefault="00955B3E" w:rsidP="002C7536">
            <w:pPr>
              <w:rPr>
                <w:rFonts w:cs="Arial"/>
              </w:rPr>
            </w:pPr>
          </w:p>
          <w:p w14:paraId="08EC4ABD" w14:textId="77777777" w:rsidR="00955B3E" w:rsidRDefault="00955B3E" w:rsidP="002C7536">
            <w:pPr>
              <w:rPr>
                <w:rFonts w:cs="Arial"/>
              </w:rPr>
            </w:pPr>
          </w:p>
          <w:p w14:paraId="05F4BDAC" w14:textId="77777777" w:rsidR="00955B3E" w:rsidRDefault="00955B3E" w:rsidP="002C7536">
            <w:pPr>
              <w:rPr>
                <w:rFonts w:cs="Arial"/>
              </w:rPr>
            </w:pPr>
          </w:p>
        </w:tc>
      </w:tr>
      <w:tr w:rsidR="00CF4228" w14:paraId="4080EBDD" w14:textId="77777777" w:rsidTr="00CF10F5">
        <w:tc>
          <w:tcPr>
            <w:tcW w:w="9016" w:type="dxa"/>
          </w:tcPr>
          <w:p w14:paraId="2FB75E2C" w14:textId="4A14CB98" w:rsidR="00CF4228" w:rsidRPr="00955B3E" w:rsidRDefault="00D02231" w:rsidP="00CF10F5">
            <w:pPr>
              <w:rPr>
                <w:rFonts w:cs="Arial"/>
                <w:b/>
                <w:bCs/>
              </w:rPr>
            </w:pPr>
            <w:r>
              <w:rPr>
                <w:rFonts w:cs="Arial"/>
                <w:b/>
                <w:bCs/>
              </w:rPr>
              <w:t>8</w:t>
            </w:r>
            <w:r w:rsidR="00BA6289">
              <w:rPr>
                <w:rFonts w:cs="Arial"/>
                <w:b/>
                <w:bCs/>
              </w:rPr>
              <w:t xml:space="preserve">. </w:t>
            </w:r>
            <w:r w:rsidR="00CF4228" w:rsidRPr="00955B3E">
              <w:rPr>
                <w:rFonts w:cs="Arial"/>
                <w:b/>
                <w:bCs/>
              </w:rPr>
              <w:t>What are the arrangements for monitoring:</w:t>
            </w:r>
          </w:p>
          <w:p w14:paraId="28A48099" w14:textId="77777777" w:rsidR="00CF4228" w:rsidRPr="00955B3E" w:rsidRDefault="00CF4228" w:rsidP="00CF10F5">
            <w:pPr>
              <w:pStyle w:val="ListParagraph"/>
              <w:numPr>
                <w:ilvl w:val="0"/>
                <w:numId w:val="1"/>
              </w:numPr>
              <w:rPr>
                <w:rFonts w:cs="Arial"/>
                <w:b/>
                <w:bCs/>
              </w:rPr>
            </w:pPr>
            <w:r w:rsidRPr="00955B3E">
              <w:rPr>
                <w:rFonts w:cs="Arial"/>
                <w:b/>
                <w:bCs/>
              </w:rPr>
              <w:t xml:space="preserve">ongoing quality of training and </w:t>
            </w:r>
          </w:p>
          <w:p w14:paraId="49E6336A" w14:textId="77777777" w:rsidR="00CF4228" w:rsidRPr="00955B3E" w:rsidRDefault="00CF4228" w:rsidP="00CF10F5">
            <w:pPr>
              <w:pStyle w:val="ListParagraph"/>
              <w:numPr>
                <w:ilvl w:val="0"/>
                <w:numId w:val="1"/>
              </w:numPr>
              <w:rPr>
                <w:rFonts w:cs="Arial"/>
                <w:b/>
                <w:bCs/>
              </w:rPr>
            </w:pPr>
            <w:r>
              <w:rPr>
                <w:rFonts w:cs="Arial"/>
                <w:b/>
                <w:bCs/>
              </w:rPr>
              <w:t xml:space="preserve">quality and </w:t>
            </w:r>
            <w:r w:rsidRPr="00955B3E">
              <w:rPr>
                <w:rFonts w:cs="Arial"/>
                <w:b/>
                <w:bCs/>
              </w:rPr>
              <w:t>relevance of course materials?</w:t>
            </w:r>
          </w:p>
          <w:p w14:paraId="1F4F4E70" w14:textId="77777777" w:rsidR="00CF4228" w:rsidRDefault="00CF4228" w:rsidP="00CF10F5"/>
        </w:tc>
      </w:tr>
      <w:tr w:rsidR="00BB28B2" w14:paraId="26B185A8" w14:textId="77777777" w:rsidTr="00CF10F5">
        <w:tc>
          <w:tcPr>
            <w:tcW w:w="9016" w:type="dxa"/>
          </w:tcPr>
          <w:p w14:paraId="45BA571C" w14:textId="77777777" w:rsidR="00BB28B2" w:rsidRDefault="00BB28B2" w:rsidP="00CF10F5">
            <w:pPr>
              <w:rPr>
                <w:rFonts w:cs="Arial"/>
                <w:b/>
                <w:bCs/>
              </w:rPr>
            </w:pPr>
          </w:p>
          <w:p w14:paraId="331709AF" w14:textId="77777777" w:rsidR="00BB28B2" w:rsidRDefault="00BB28B2" w:rsidP="00CF10F5">
            <w:pPr>
              <w:rPr>
                <w:rFonts w:cs="Arial"/>
                <w:b/>
                <w:bCs/>
              </w:rPr>
            </w:pPr>
          </w:p>
          <w:p w14:paraId="2AA8BEEE" w14:textId="77777777" w:rsidR="00BB28B2" w:rsidRPr="00955B3E" w:rsidRDefault="00BB28B2" w:rsidP="00CF10F5">
            <w:pPr>
              <w:rPr>
                <w:rFonts w:cs="Arial"/>
                <w:b/>
                <w:bCs/>
              </w:rPr>
            </w:pPr>
          </w:p>
        </w:tc>
      </w:tr>
      <w:tr w:rsidR="00F718C1" w14:paraId="112E022A" w14:textId="77777777" w:rsidTr="001F3FFE">
        <w:tc>
          <w:tcPr>
            <w:tcW w:w="9016" w:type="dxa"/>
          </w:tcPr>
          <w:p w14:paraId="7CA6418F" w14:textId="28D47C84" w:rsidR="00F718C1" w:rsidRDefault="00D02231" w:rsidP="001F3FFE">
            <w:r>
              <w:rPr>
                <w:rFonts w:cs="Arial"/>
                <w:b/>
                <w:bCs/>
              </w:rPr>
              <w:t>9</w:t>
            </w:r>
            <w:r w:rsidR="00BA6289">
              <w:rPr>
                <w:rFonts w:cs="Arial"/>
                <w:b/>
                <w:bCs/>
              </w:rPr>
              <w:t xml:space="preserve">. </w:t>
            </w:r>
            <w:r w:rsidR="00F718C1" w:rsidRPr="00955B3E">
              <w:rPr>
                <w:rFonts w:cs="Arial"/>
                <w:b/>
                <w:bCs/>
              </w:rPr>
              <w:t>Equality Impact Assessment</w:t>
            </w:r>
          </w:p>
        </w:tc>
      </w:tr>
      <w:tr w:rsidR="00F718C1" w14:paraId="35AF7676" w14:textId="77777777" w:rsidTr="001F3FFE">
        <w:tc>
          <w:tcPr>
            <w:tcW w:w="9016" w:type="dxa"/>
          </w:tcPr>
          <w:p w14:paraId="2D15B86F" w14:textId="77777777" w:rsidR="00F718C1" w:rsidRDefault="00F718C1" w:rsidP="001F3FFE"/>
          <w:p w14:paraId="3551567D" w14:textId="77777777" w:rsidR="00F718C1" w:rsidRDefault="00F718C1" w:rsidP="001F3FFE"/>
          <w:p w14:paraId="0C6FBCED" w14:textId="77777777" w:rsidR="00F718C1" w:rsidRDefault="00F718C1" w:rsidP="001F3FFE"/>
        </w:tc>
      </w:tr>
      <w:tr w:rsidR="00955B3E" w14:paraId="69452262" w14:textId="77777777" w:rsidTr="00955B3E">
        <w:tc>
          <w:tcPr>
            <w:tcW w:w="9016" w:type="dxa"/>
          </w:tcPr>
          <w:p w14:paraId="1B3F49F9" w14:textId="3B734E4A" w:rsidR="00955B3E" w:rsidRPr="00955B3E" w:rsidRDefault="00BA6289" w:rsidP="002C7536">
            <w:pPr>
              <w:rPr>
                <w:rFonts w:cs="Arial"/>
                <w:b/>
                <w:bCs/>
              </w:rPr>
            </w:pPr>
            <w:r>
              <w:rPr>
                <w:rFonts w:cs="Arial"/>
                <w:b/>
                <w:bCs/>
              </w:rPr>
              <w:t>1</w:t>
            </w:r>
            <w:r w:rsidR="00D02231">
              <w:rPr>
                <w:rFonts w:cs="Arial"/>
                <w:b/>
                <w:bCs/>
              </w:rPr>
              <w:t>0</w:t>
            </w:r>
            <w:r>
              <w:rPr>
                <w:rFonts w:cs="Arial"/>
                <w:b/>
                <w:bCs/>
              </w:rPr>
              <w:t xml:space="preserve">. </w:t>
            </w:r>
            <w:r w:rsidR="00955B3E" w:rsidRPr="00955B3E">
              <w:rPr>
                <w:rFonts w:cs="Arial"/>
                <w:b/>
                <w:bCs/>
              </w:rPr>
              <w:t>Arrangements for reasonable adjustments</w:t>
            </w:r>
          </w:p>
          <w:p w14:paraId="64353BD4" w14:textId="77777777" w:rsidR="00955B3E" w:rsidRDefault="00955B3E" w:rsidP="002C7536"/>
        </w:tc>
      </w:tr>
      <w:tr w:rsidR="00955B3E" w14:paraId="2C6F2DDF" w14:textId="77777777" w:rsidTr="00955B3E">
        <w:tc>
          <w:tcPr>
            <w:tcW w:w="9016" w:type="dxa"/>
          </w:tcPr>
          <w:p w14:paraId="3BD9E34F" w14:textId="77777777" w:rsidR="00955B3E" w:rsidRDefault="00955B3E" w:rsidP="002C7536">
            <w:pPr>
              <w:rPr>
                <w:rFonts w:cs="Arial"/>
              </w:rPr>
            </w:pPr>
          </w:p>
          <w:p w14:paraId="51E70D34" w14:textId="77777777" w:rsidR="00955B3E" w:rsidRDefault="00955B3E" w:rsidP="002C7536">
            <w:pPr>
              <w:rPr>
                <w:rFonts w:cs="Arial"/>
              </w:rPr>
            </w:pPr>
          </w:p>
          <w:p w14:paraId="4E765386" w14:textId="77777777" w:rsidR="00955B3E" w:rsidRDefault="00955B3E" w:rsidP="002C7536">
            <w:pPr>
              <w:rPr>
                <w:rFonts w:cs="Arial"/>
              </w:rPr>
            </w:pPr>
          </w:p>
        </w:tc>
      </w:tr>
      <w:tr w:rsidR="00955B3E" w14:paraId="1D0972DE" w14:textId="77777777" w:rsidTr="00955B3E">
        <w:tc>
          <w:tcPr>
            <w:tcW w:w="9016" w:type="dxa"/>
          </w:tcPr>
          <w:p w14:paraId="7E62DEFC" w14:textId="0BB5F365" w:rsidR="00955B3E" w:rsidRPr="00955B3E" w:rsidRDefault="00BA6289" w:rsidP="002C7536">
            <w:pPr>
              <w:rPr>
                <w:rFonts w:cs="Arial"/>
                <w:b/>
                <w:bCs/>
              </w:rPr>
            </w:pPr>
            <w:r>
              <w:rPr>
                <w:rFonts w:cs="Arial"/>
                <w:b/>
                <w:bCs/>
              </w:rPr>
              <w:t>1</w:t>
            </w:r>
            <w:r w:rsidR="00D02231">
              <w:rPr>
                <w:rFonts w:cs="Arial"/>
                <w:b/>
                <w:bCs/>
              </w:rPr>
              <w:t>1</w:t>
            </w:r>
            <w:r>
              <w:rPr>
                <w:rFonts w:cs="Arial"/>
                <w:b/>
                <w:bCs/>
              </w:rPr>
              <w:t xml:space="preserve">. </w:t>
            </w:r>
            <w:r w:rsidR="002156E7">
              <w:rPr>
                <w:rFonts w:cs="Arial"/>
                <w:b/>
                <w:bCs/>
              </w:rPr>
              <w:t>Process</w:t>
            </w:r>
            <w:r w:rsidR="00955B3E" w:rsidRPr="00955B3E">
              <w:rPr>
                <w:rFonts w:cs="Arial"/>
                <w:b/>
                <w:bCs/>
              </w:rPr>
              <w:t xml:space="preserve"> for dealing with complaints</w:t>
            </w:r>
          </w:p>
          <w:p w14:paraId="1C44F8CC" w14:textId="77777777" w:rsidR="00955B3E" w:rsidRDefault="00955B3E" w:rsidP="002C7536"/>
        </w:tc>
      </w:tr>
      <w:tr w:rsidR="00955B3E" w14:paraId="25A96119" w14:textId="77777777" w:rsidTr="00955B3E">
        <w:tc>
          <w:tcPr>
            <w:tcW w:w="9016" w:type="dxa"/>
          </w:tcPr>
          <w:p w14:paraId="1B3E7B5D" w14:textId="77777777" w:rsidR="00955B3E" w:rsidRDefault="00955B3E" w:rsidP="002C7536">
            <w:pPr>
              <w:rPr>
                <w:rFonts w:cs="Arial"/>
              </w:rPr>
            </w:pPr>
          </w:p>
          <w:p w14:paraId="321E62A6" w14:textId="77777777" w:rsidR="00955B3E" w:rsidRDefault="00955B3E" w:rsidP="002C7536">
            <w:pPr>
              <w:rPr>
                <w:rFonts w:cs="Arial"/>
              </w:rPr>
            </w:pPr>
          </w:p>
          <w:p w14:paraId="628F11C3" w14:textId="77777777" w:rsidR="00955B3E" w:rsidRDefault="00955B3E" w:rsidP="002C7536">
            <w:pPr>
              <w:rPr>
                <w:rFonts w:cs="Arial"/>
              </w:rPr>
            </w:pPr>
          </w:p>
        </w:tc>
      </w:tr>
      <w:tr w:rsidR="00955B3E" w14:paraId="234E3E99" w14:textId="77777777" w:rsidTr="00955B3E">
        <w:tc>
          <w:tcPr>
            <w:tcW w:w="9016" w:type="dxa"/>
          </w:tcPr>
          <w:p w14:paraId="5DC88276" w14:textId="45BE3F8D" w:rsidR="00955B3E" w:rsidRPr="00955B3E" w:rsidRDefault="00BA6289" w:rsidP="002C7536">
            <w:pPr>
              <w:rPr>
                <w:rFonts w:cs="Arial"/>
                <w:b/>
                <w:bCs/>
              </w:rPr>
            </w:pPr>
            <w:r>
              <w:rPr>
                <w:rFonts w:cs="Arial"/>
                <w:b/>
                <w:bCs/>
              </w:rPr>
              <w:t>1</w:t>
            </w:r>
            <w:r w:rsidR="00D02231">
              <w:rPr>
                <w:rFonts w:cs="Arial"/>
                <w:b/>
                <w:bCs/>
              </w:rPr>
              <w:t>2</w:t>
            </w:r>
            <w:r>
              <w:rPr>
                <w:rFonts w:cs="Arial"/>
                <w:b/>
                <w:bCs/>
              </w:rPr>
              <w:t xml:space="preserve">. </w:t>
            </w:r>
            <w:r w:rsidR="002156E7">
              <w:rPr>
                <w:rFonts w:cs="Arial"/>
                <w:b/>
                <w:bCs/>
              </w:rPr>
              <w:t>Process</w:t>
            </w:r>
            <w:r w:rsidR="00955B3E" w:rsidRPr="00955B3E">
              <w:rPr>
                <w:rFonts w:cs="Arial"/>
                <w:b/>
                <w:bCs/>
              </w:rPr>
              <w:t xml:space="preserve"> for dealing with appeals</w:t>
            </w:r>
          </w:p>
          <w:p w14:paraId="0E887070" w14:textId="77777777" w:rsidR="00955B3E" w:rsidRPr="00955B3E" w:rsidRDefault="00955B3E" w:rsidP="002C7536">
            <w:pPr>
              <w:rPr>
                <w:b/>
                <w:bCs/>
              </w:rPr>
            </w:pPr>
          </w:p>
        </w:tc>
      </w:tr>
      <w:tr w:rsidR="00955B3E" w14:paraId="769B2A51" w14:textId="77777777" w:rsidTr="00955B3E">
        <w:tc>
          <w:tcPr>
            <w:tcW w:w="9016" w:type="dxa"/>
          </w:tcPr>
          <w:p w14:paraId="78B7542D" w14:textId="77777777" w:rsidR="00955B3E" w:rsidRDefault="00955B3E" w:rsidP="002C7536"/>
          <w:p w14:paraId="2DE11CAD" w14:textId="77777777" w:rsidR="00955B3E" w:rsidRDefault="00955B3E" w:rsidP="002C7536"/>
          <w:p w14:paraId="40A4353D" w14:textId="77777777" w:rsidR="00955B3E" w:rsidRDefault="00955B3E" w:rsidP="002C7536"/>
        </w:tc>
      </w:tr>
      <w:tr w:rsidR="00955B3E" w14:paraId="405A8884" w14:textId="77777777" w:rsidTr="00955B3E">
        <w:trPr>
          <w:trHeight w:val="416"/>
        </w:trPr>
        <w:tc>
          <w:tcPr>
            <w:tcW w:w="9016" w:type="dxa"/>
          </w:tcPr>
          <w:p w14:paraId="251724E8" w14:textId="71B36CE5" w:rsidR="00CD45E4" w:rsidRPr="00CD45E4" w:rsidRDefault="00CD45E4" w:rsidP="00CD45E4">
            <w:pPr>
              <w:rPr>
                <w:rFonts w:cs="Arial"/>
              </w:rPr>
            </w:pPr>
            <w:r>
              <w:rPr>
                <w:b/>
                <w:bCs/>
                <w:noProof/>
              </w:rPr>
              <w:t xml:space="preserve">13. </w:t>
            </w:r>
            <w:r w:rsidRPr="00CD45E4">
              <w:rPr>
                <w:b/>
                <w:bCs/>
                <w:noProof/>
              </w:rPr>
              <w:t>How you will ensure that data is securely kept and processed</w:t>
            </w:r>
            <w:r w:rsidRPr="00CD45E4">
              <w:rPr>
                <w:rFonts w:cs="Arial"/>
                <w:b/>
                <w:bCs/>
                <w:i/>
                <w:iCs/>
              </w:rPr>
              <w:t>?</w:t>
            </w:r>
          </w:p>
          <w:p w14:paraId="1881A318" w14:textId="2746D7D4" w:rsidR="00955B3E" w:rsidRPr="001B139B" w:rsidRDefault="00955B3E" w:rsidP="002C7536">
            <w:pPr>
              <w:rPr>
                <w:rFonts w:cs="Arial"/>
                <w:b/>
                <w:bCs/>
                <w:highlight w:val="yellow"/>
              </w:rPr>
            </w:pPr>
          </w:p>
        </w:tc>
      </w:tr>
      <w:tr w:rsidR="00955B3E" w14:paraId="408EB8D3" w14:textId="77777777" w:rsidTr="00955B3E">
        <w:tc>
          <w:tcPr>
            <w:tcW w:w="9016" w:type="dxa"/>
          </w:tcPr>
          <w:p w14:paraId="04276AE2" w14:textId="77777777" w:rsidR="00955B3E" w:rsidRDefault="00955B3E" w:rsidP="002C7536">
            <w:pPr>
              <w:rPr>
                <w:rFonts w:cs="Arial"/>
                <w:highlight w:val="yellow"/>
              </w:rPr>
            </w:pPr>
          </w:p>
          <w:p w14:paraId="54F91B42" w14:textId="77777777" w:rsidR="00955B3E" w:rsidRDefault="00955B3E" w:rsidP="002C7536">
            <w:pPr>
              <w:rPr>
                <w:rFonts w:cs="Arial"/>
                <w:highlight w:val="yellow"/>
              </w:rPr>
            </w:pPr>
          </w:p>
          <w:p w14:paraId="5AF33D97" w14:textId="77777777" w:rsidR="00955B3E" w:rsidRPr="00184A20" w:rsidRDefault="00955B3E" w:rsidP="002C7536">
            <w:pPr>
              <w:rPr>
                <w:rFonts w:cs="Arial"/>
                <w:highlight w:val="yellow"/>
              </w:rPr>
            </w:pPr>
          </w:p>
        </w:tc>
      </w:tr>
      <w:tr w:rsidR="00955B3E" w14:paraId="2196D75F" w14:textId="77777777" w:rsidTr="00955B3E">
        <w:tc>
          <w:tcPr>
            <w:tcW w:w="9016" w:type="dxa"/>
          </w:tcPr>
          <w:p w14:paraId="6C33FDA7" w14:textId="630440B9" w:rsidR="00955B3E" w:rsidRPr="00955B3E" w:rsidRDefault="00D02231" w:rsidP="002C7536">
            <w:pPr>
              <w:rPr>
                <w:rFonts w:cs="Arial"/>
                <w:b/>
                <w:bCs/>
              </w:rPr>
            </w:pPr>
            <w:r>
              <w:rPr>
                <w:rFonts w:cs="Arial"/>
                <w:b/>
                <w:bCs/>
              </w:rPr>
              <w:t>14</w:t>
            </w:r>
            <w:r w:rsidR="00BA6289">
              <w:rPr>
                <w:rFonts w:cs="Arial"/>
                <w:b/>
                <w:bCs/>
              </w:rPr>
              <w:t xml:space="preserve">. </w:t>
            </w:r>
            <w:r w:rsidR="00955B3E" w:rsidRPr="00955B3E">
              <w:rPr>
                <w:rFonts w:cs="Arial"/>
                <w:b/>
                <w:bCs/>
              </w:rPr>
              <w:t>Additional information</w:t>
            </w:r>
          </w:p>
        </w:tc>
      </w:tr>
      <w:bookmarkEnd w:id="1"/>
      <w:tr w:rsidR="00955B3E" w14:paraId="1ADE43B8" w14:textId="77777777" w:rsidTr="00955B3E">
        <w:tc>
          <w:tcPr>
            <w:tcW w:w="9016" w:type="dxa"/>
          </w:tcPr>
          <w:p w14:paraId="5EB2AA67" w14:textId="77777777" w:rsidR="00955B3E" w:rsidRDefault="00955B3E" w:rsidP="002C7536"/>
          <w:p w14:paraId="412D3B6E" w14:textId="77777777" w:rsidR="00955B3E" w:rsidRDefault="00955B3E" w:rsidP="002C7536"/>
          <w:p w14:paraId="32D119F9" w14:textId="77777777" w:rsidR="00955B3E" w:rsidRDefault="00955B3E" w:rsidP="002C7536"/>
        </w:tc>
      </w:tr>
    </w:tbl>
    <w:p w14:paraId="025FD40B" w14:textId="77777777" w:rsidR="00BA6289" w:rsidRDefault="00BA6289" w:rsidP="002C7536">
      <w:pPr>
        <w:rPr>
          <w:rFonts w:cs="Arial"/>
          <w:b/>
          <w:bCs/>
        </w:rPr>
      </w:pPr>
    </w:p>
    <w:p w14:paraId="57D14DB3" w14:textId="77777777" w:rsidR="00BA6289" w:rsidRDefault="00BA6289">
      <w:pPr>
        <w:spacing w:after="160" w:line="259" w:lineRule="auto"/>
        <w:rPr>
          <w:rFonts w:cs="Arial"/>
          <w:b/>
          <w:bCs/>
        </w:rPr>
      </w:pPr>
      <w:r>
        <w:rPr>
          <w:rFonts w:cs="Arial"/>
          <w:b/>
          <w:bCs/>
        </w:rPr>
        <w:br w:type="page"/>
      </w:r>
    </w:p>
    <w:p w14:paraId="6D2E3F48" w14:textId="31565395" w:rsidR="00955B3E" w:rsidRPr="00955B3E" w:rsidRDefault="00955B3E" w:rsidP="002C7536">
      <w:pPr>
        <w:rPr>
          <w:rFonts w:cs="Arial"/>
          <w:b/>
          <w:bCs/>
        </w:rPr>
      </w:pPr>
      <w:r w:rsidRPr="00955B3E">
        <w:rPr>
          <w:rFonts w:cs="Arial"/>
          <w:b/>
          <w:bCs/>
        </w:rPr>
        <w:lastRenderedPageBreak/>
        <w:t>DECLARATION</w:t>
      </w:r>
    </w:p>
    <w:p w14:paraId="3F873C68" w14:textId="77777777" w:rsidR="002202A1" w:rsidRDefault="002202A1" w:rsidP="002C7536">
      <w:pPr>
        <w:rPr>
          <w:rFonts w:cs="Arial"/>
          <w:i/>
          <w:iCs/>
        </w:rPr>
      </w:pPr>
    </w:p>
    <w:p w14:paraId="3CF7C1AF" w14:textId="7EC0B62D" w:rsidR="00113227" w:rsidRPr="00955B3E" w:rsidRDefault="00113227" w:rsidP="002C7536">
      <w:pPr>
        <w:rPr>
          <w:rFonts w:cs="Arial"/>
          <w:i/>
          <w:iCs/>
        </w:rPr>
      </w:pPr>
      <w:r w:rsidRPr="00955B3E">
        <w:rPr>
          <w:rFonts w:cs="Arial"/>
          <w:i/>
          <w:iCs/>
        </w:rPr>
        <w:t>I confirm this information is true and accurate and complete, and that all material information has been included.</w:t>
      </w:r>
      <w:r w:rsidR="00DA2461">
        <w:rPr>
          <w:rFonts w:cs="Arial"/>
          <w:i/>
          <w:iCs/>
        </w:rPr>
        <w:t xml:space="preserve"> </w:t>
      </w:r>
      <w:r w:rsidR="00DA2461" w:rsidRPr="00DA2461">
        <w:rPr>
          <w:rFonts w:cs="Arial"/>
          <w:i/>
          <w:iCs/>
        </w:rPr>
        <w:t xml:space="preserve">I confirm that </w:t>
      </w:r>
      <w:r w:rsidR="00C659FA">
        <w:rPr>
          <w:rFonts w:cs="Arial"/>
          <w:i/>
          <w:iCs/>
        </w:rPr>
        <w:t xml:space="preserve">I have </w:t>
      </w:r>
      <w:r w:rsidR="00DA2461" w:rsidRPr="00DA2461">
        <w:rPr>
          <w:rFonts w:cs="Arial"/>
          <w:i/>
          <w:iCs/>
        </w:rPr>
        <w:t>authority to make this application and the declaration on behalf of the organisation named in this application.</w:t>
      </w:r>
    </w:p>
    <w:p w14:paraId="27A12921" w14:textId="77777777" w:rsidR="002202A1" w:rsidRDefault="002202A1" w:rsidP="002C7536">
      <w:pPr>
        <w:rPr>
          <w:rFonts w:cs="Arial"/>
          <w:i/>
          <w:iCs/>
        </w:rPr>
      </w:pPr>
    </w:p>
    <w:p w14:paraId="3FD67D43" w14:textId="39EE858A" w:rsidR="002202A1" w:rsidRDefault="00DA2461" w:rsidP="002C7536">
      <w:pPr>
        <w:rPr>
          <w:rFonts w:cs="Arial"/>
          <w:i/>
          <w:iCs/>
        </w:rPr>
      </w:pPr>
      <w:r w:rsidRPr="00DA2461">
        <w:rPr>
          <w:rFonts w:cs="Arial"/>
          <w:i/>
          <w:iCs/>
        </w:rPr>
        <w:t>I consent to the Bar Standards Board making any enquiries and seeking information as it considers appropriate, including from third parties, in the course of considering the application and will provide all necessary consents to enable the Bar Standards Board to obtain the information it considers appropriate.</w:t>
      </w:r>
    </w:p>
    <w:p w14:paraId="74E9ECFF" w14:textId="77777777" w:rsidR="00DA2461" w:rsidRDefault="00DA2461" w:rsidP="002C7536">
      <w:pPr>
        <w:rPr>
          <w:rFonts w:cs="Arial"/>
          <w:i/>
          <w:iCs/>
        </w:rPr>
      </w:pPr>
    </w:p>
    <w:p w14:paraId="26819895" w14:textId="79B7708E" w:rsidR="00DA2461" w:rsidRDefault="00DA2461" w:rsidP="002C7536">
      <w:pPr>
        <w:rPr>
          <w:rFonts w:cs="Arial"/>
          <w:i/>
          <w:iCs/>
        </w:rPr>
      </w:pPr>
      <w:r w:rsidRPr="00DA2461">
        <w:rPr>
          <w:rFonts w:cs="Arial"/>
          <w:i/>
          <w:iCs/>
        </w:rPr>
        <w:t>I agree to notify the Bar Standards Board as soon as any information in this application has changed</w:t>
      </w:r>
      <w:r>
        <w:rPr>
          <w:rFonts w:cs="Arial"/>
          <w:i/>
          <w:iCs/>
        </w:rPr>
        <w:t xml:space="preserve">. </w:t>
      </w:r>
    </w:p>
    <w:p w14:paraId="3ECDA68B" w14:textId="77777777" w:rsidR="00DA2461" w:rsidRDefault="00DA2461" w:rsidP="002C7536">
      <w:pPr>
        <w:rPr>
          <w:rFonts w:cs="Arial"/>
          <w:i/>
          <w:iCs/>
        </w:rPr>
      </w:pPr>
    </w:p>
    <w:p w14:paraId="0A604E60" w14:textId="6CB39135" w:rsidR="00113227" w:rsidRPr="00955B3E" w:rsidRDefault="00113227" w:rsidP="002C7536">
      <w:pPr>
        <w:rPr>
          <w:rFonts w:cs="Arial"/>
          <w:i/>
          <w:iCs/>
        </w:rPr>
      </w:pPr>
      <w:r w:rsidRPr="00955B3E">
        <w:rPr>
          <w:rFonts w:cs="Arial"/>
          <w:i/>
          <w:iCs/>
        </w:rPr>
        <w:t>I understand that any misrepresentation or failure to reveal information may be deemed to be sufficient cause for the refusal of this application.</w:t>
      </w:r>
    </w:p>
    <w:p w14:paraId="16C51A2D" w14:textId="77777777" w:rsidR="002202A1" w:rsidRDefault="002202A1" w:rsidP="002C7536">
      <w:pPr>
        <w:rPr>
          <w:rFonts w:cs="Arial"/>
          <w:b/>
          <w:bCs/>
        </w:rPr>
      </w:pPr>
    </w:p>
    <w:p w14:paraId="47990853" w14:textId="22905978" w:rsidR="00094C17" w:rsidRPr="00955B3E" w:rsidRDefault="00CB72A0" w:rsidP="002C7536">
      <w:pPr>
        <w:rPr>
          <w:rFonts w:cs="Arial"/>
          <w:b/>
          <w:bCs/>
        </w:rPr>
      </w:pPr>
      <w:r w:rsidRPr="00955B3E">
        <w:rPr>
          <w:rFonts w:cs="Arial"/>
          <w:b/>
          <w:bCs/>
        </w:rPr>
        <w:t>Signed:</w:t>
      </w:r>
    </w:p>
    <w:p w14:paraId="21180EC1" w14:textId="77777777" w:rsidR="002202A1" w:rsidRDefault="002202A1" w:rsidP="002C7536">
      <w:pPr>
        <w:rPr>
          <w:rFonts w:cs="Arial"/>
          <w:b/>
          <w:bCs/>
        </w:rPr>
      </w:pPr>
    </w:p>
    <w:p w14:paraId="309ABD84" w14:textId="2289F210" w:rsidR="00CB72A0" w:rsidRPr="00955B3E" w:rsidRDefault="00CB72A0" w:rsidP="002C7536">
      <w:pPr>
        <w:rPr>
          <w:rFonts w:cs="Arial"/>
          <w:b/>
          <w:bCs/>
        </w:rPr>
      </w:pPr>
      <w:r w:rsidRPr="00955B3E">
        <w:rPr>
          <w:rFonts w:cs="Arial"/>
          <w:b/>
          <w:bCs/>
        </w:rPr>
        <w:t>Date</w:t>
      </w:r>
    </w:p>
    <w:p w14:paraId="336C45A1" w14:textId="77777777" w:rsidR="00955B3E" w:rsidRDefault="00955B3E" w:rsidP="002C7536">
      <w:pPr>
        <w:rPr>
          <w:rFonts w:cs="Arial"/>
        </w:rPr>
      </w:pPr>
    </w:p>
    <w:p w14:paraId="5E532E6D" w14:textId="3E8AC210" w:rsidR="00094C17" w:rsidRDefault="00094C17" w:rsidP="002C7536">
      <w:pPr>
        <w:rPr>
          <w:rFonts w:cs="Arial"/>
        </w:rPr>
      </w:pPr>
      <w:r>
        <w:rPr>
          <w:rFonts w:cs="Arial"/>
        </w:rPr>
        <w:t xml:space="preserve">Thank you for completing this form. Please return the completed form and any supporting materials to </w:t>
      </w:r>
      <w:hyperlink r:id="rId12" w:history="1">
        <w:r w:rsidR="007A3B44" w:rsidRPr="001317A0">
          <w:rPr>
            <w:rStyle w:val="Hyperlink"/>
            <w:rFonts w:cs="Arial"/>
          </w:rPr>
          <w:t>pupillagecourses@barstandardsboard.org.uk</w:t>
        </w:r>
      </w:hyperlink>
      <w:r w:rsidR="00A541B4">
        <w:rPr>
          <w:rFonts w:cs="Arial"/>
        </w:rPr>
        <w:t xml:space="preserve">. Your application will be considered by the Authorisations Team. If </w:t>
      </w:r>
      <w:r w:rsidR="008373EF">
        <w:rPr>
          <w:rFonts w:cs="Arial"/>
        </w:rPr>
        <w:t>your application is approved, a</w:t>
      </w:r>
      <w:r w:rsidR="007A3B44">
        <w:rPr>
          <w:rFonts w:cs="Arial"/>
        </w:rPr>
        <w:t xml:space="preserve">n agreement will be entered into. </w:t>
      </w:r>
    </w:p>
    <w:p w14:paraId="3E5F05AC" w14:textId="77777777" w:rsidR="007B1AF9" w:rsidRDefault="007B1AF9" w:rsidP="002C7536">
      <w:pPr>
        <w:rPr>
          <w:rFonts w:cs="Arial"/>
        </w:rPr>
      </w:pPr>
    </w:p>
    <w:p w14:paraId="0D0DDBC3" w14:textId="67B470F9" w:rsidR="007B1AF9" w:rsidRDefault="007B1AF9" w:rsidP="002C7536">
      <w:pPr>
        <w:rPr>
          <w:rFonts w:cs="Arial"/>
        </w:rPr>
      </w:pPr>
      <w:r>
        <w:rPr>
          <w:rFonts w:cs="Arial"/>
        </w:rPr>
        <w:br w:type="page"/>
      </w:r>
    </w:p>
    <w:p w14:paraId="105EF5F3" w14:textId="7CD5B16E" w:rsidR="007B1AF9" w:rsidRPr="007B1AF9" w:rsidRDefault="007B1AF9" w:rsidP="002C7536">
      <w:pPr>
        <w:rPr>
          <w:rFonts w:cs="Arial"/>
          <w:b/>
          <w:bCs/>
        </w:rPr>
      </w:pPr>
      <w:r w:rsidRPr="007B1AF9">
        <w:rPr>
          <w:rFonts w:cs="Arial"/>
          <w:b/>
          <w:bCs/>
        </w:rPr>
        <w:lastRenderedPageBreak/>
        <w:t>ANNEX A</w:t>
      </w:r>
    </w:p>
    <w:p w14:paraId="2D5DEE25" w14:textId="231AFC12" w:rsidR="007B1AF9" w:rsidRDefault="00596071" w:rsidP="002C7536">
      <w:pPr>
        <w:rPr>
          <w:rFonts w:cs="Arial"/>
          <w:b/>
          <w:bCs/>
        </w:rPr>
      </w:pPr>
      <w:r>
        <w:rPr>
          <w:rFonts w:cs="Arial"/>
          <w:b/>
          <w:bCs/>
        </w:rPr>
        <w:t>Course requirements and g</w:t>
      </w:r>
      <w:r w:rsidR="007B1AF9" w:rsidRPr="00992513">
        <w:rPr>
          <w:rFonts w:cs="Arial"/>
          <w:b/>
          <w:bCs/>
        </w:rPr>
        <w:t xml:space="preserve">uidance on completing </w:t>
      </w:r>
      <w:r w:rsidR="00992513" w:rsidRPr="00992513">
        <w:rPr>
          <w:rFonts w:cs="Arial"/>
          <w:b/>
          <w:bCs/>
        </w:rPr>
        <w:t xml:space="preserve">the application: pupillage advocacy </w:t>
      </w:r>
      <w:r w:rsidR="0040278A">
        <w:rPr>
          <w:rFonts w:cs="Arial"/>
          <w:b/>
          <w:bCs/>
        </w:rPr>
        <w:t>course</w:t>
      </w:r>
    </w:p>
    <w:p w14:paraId="1A975C6B" w14:textId="77777777" w:rsidR="008736DB" w:rsidRDefault="008736DB" w:rsidP="002C7536">
      <w:pPr>
        <w:rPr>
          <w:rFonts w:cs="Arial"/>
        </w:rPr>
      </w:pPr>
    </w:p>
    <w:p w14:paraId="7DDC3CFD" w14:textId="01DF78D9" w:rsidR="008736DB" w:rsidRDefault="00992513" w:rsidP="002C7536">
      <w:pPr>
        <w:rPr>
          <w:rFonts w:cs="Arial"/>
        </w:rPr>
      </w:pPr>
      <w:r>
        <w:rPr>
          <w:rFonts w:cs="Arial"/>
        </w:rPr>
        <w:t xml:space="preserve">The guidance below is to help those applying for approval to deliver the compulsory </w:t>
      </w:r>
      <w:r w:rsidR="0040278A">
        <w:rPr>
          <w:rFonts w:cs="Arial"/>
        </w:rPr>
        <w:t xml:space="preserve">course </w:t>
      </w:r>
      <w:r>
        <w:rPr>
          <w:rFonts w:cs="Arial"/>
        </w:rPr>
        <w:t xml:space="preserve">in advocacy during pupillage. It explains the </w:t>
      </w:r>
      <w:r w:rsidR="00596071">
        <w:rPr>
          <w:rFonts w:cs="Arial"/>
        </w:rPr>
        <w:t xml:space="preserve">requirements for the course and how to complete the application form above. </w:t>
      </w:r>
      <w:r w:rsidR="00B6631C" w:rsidRPr="00FD13D0">
        <w:rPr>
          <w:rFonts w:cs="Arial"/>
        </w:rPr>
        <w:t xml:space="preserve">Requirements for delivery of the course are </w:t>
      </w:r>
      <w:r w:rsidR="00FD13D0">
        <w:rPr>
          <w:rFonts w:cs="Arial"/>
        </w:rPr>
        <w:t>highlighted</w:t>
      </w:r>
      <w:r w:rsidR="00471DF8">
        <w:rPr>
          <w:rFonts w:cs="Arial"/>
        </w:rPr>
        <w:t xml:space="preserve"> in text boxes</w:t>
      </w:r>
      <w:r w:rsidR="00B6631C">
        <w:rPr>
          <w:rFonts w:cs="Arial"/>
        </w:rPr>
        <w:t xml:space="preserve">. </w:t>
      </w:r>
    </w:p>
    <w:p w14:paraId="3AA59B25" w14:textId="77777777" w:rsidR="008736DB" w:rsidRDefault="008736DB" w:rsidP="002C7536">
      <w:pPr>
        <w:rPr>
          <w:rFonts w:cs="Arial"/>
        </w:rPr>
      </w:pPr>
    </w:p>
    <w:p w14:paraId="6529B2E5" w14:textId="051CBDAF" w:rsidR="00992513" w:rsidRDefault="00596071" w:rsidP="002C7536">
      <w:pPr>
        <w:rPr>
          <w:rFonts w:cs="Arial"/>
        </w:rPr>
      </w:pPr>
      <w:r>
        <w:rPr>
          <w:rFonts w:cs="Arial"/>
        </w:rPr>
        <w:t xml:space="preserve">The assessment criteria for the course are </w:t>
      </w:r>
      <w:r w:rsidR="00992513">
        <w:rPr>
          <w:rFonts w:cs="Arial"/>
        </w:rPr>
        <w:t xml:space="preserve">set out in the </w:t>
      </w:r>
      <w:hyperlink r:id="rId13" w:history="1">
        <w:r w:rsidR="00992513" w:rsidRPr="00992513">
          <w:rPr>
            <w:rStyle w:val="Hyperlink"/>
            <w:rFonts w:cs="Arial"/>
          </w:rPr>
          <w:t>Curriculum and Assessment Strategy.</w:t>
        </w:r>
      </w:hyperlink>
      <w:r w:rsidR="00992513">
        <w:rPr>
          <w:rFonts w:cs="Arial"/>
        </w:rPr>
        <w:t xml:space="preserve"> </w:t>
      </w:r>
    </w:p>
    <w:p w14:paraId="210616A6" w14:textId="77777777" w:rsidR="008736DB" w:rsidRDefault="008736DB" w:rsidP="002C7536">
      <w:pPr>
        <w:rPr>
          <w:rFonts w:cs="Arial"/>
          <w:b/>
          <w:bCs/>
          <w:i/>
          <w:iCs/>
        </w:rPr>
      </w:pPr>
    </w:p>
    <w:p w14:paraId="025F9CA0" w14:textId="7E3DB999" w:rsidR="00992513" w:rsidRDefault="00992513" w:rsidP="002C7536">
      <w:pPr>
        <w:rPr>
          <w:rFonts w:cs="Arial"/>
          <w:b/>
          <w:bCs/>
          <w:i/>
          <w:iCs/>
        </w:rPr>
      </w:pPr>
      <w:r w:rsidRPr="004979CF">
        <w:rPr>
          <w:rFonts w:cs="Arial"/>
          <w:b/>
          <w:bCs/>
          <w:i/>
          <w:iCs/>
        </w:rPr>
        <w:t>General</w:t>
      </w:r>
    </w:p>
    <w:p w14:paraId="58DEA626" w14:textId="21FB1401" w:rsidR="00992513" w:rsidRDefault="00992513" w:rsidP="002C7536">
      <w:pPr>
        <w:rPr>
          <w:rFonts w:cs="Arial"/>
        </w:rPr>
      </w:pPr>
      <w:r>
        <w:rPr>
          <w:rFonts w:cs="Arial"/>
        </w:rPr>
        <w:t xml:space="preserve">If you have </w:t>
      </w:r>
      <w:r w:rsidR="002B31E9">
        <w:rPr>
          <w:rFonts w:cs="Arial"/>
        </w:rPr>
        <w:t>supporting</w:t>
      </w:r>
      <w:r>
        <w:rPr>
          <w:rFonts w:cs="Arial"/>
        </w:rPr>
        <w:t xml:space="preserve"> documents to go with your application, please ensure they are clearly titled and reference is made to the documents within the application form</w:t>
      </w:r>
      <w:r w:rsidR="002B31E9">
        <w:rPr>
          <w:rFonts w:cs="Arial"/>
        </w:rPr>
        <w:t xml:space="preserve">, and submit the documents along with the application form to </w:t>
      </w:r>
      <w:hyperlink r:id="rId14" w:history="1">
        <w:r w:rsidR="00596071" w:rsidRPr="001317A0">
          <w:rPr>
            <w:rStyle w:val="Hyperlink"/>
            <w:rFonts w:cs="Arial"/>
          </w:rPr>
          <w:t>pupillagecourses@barstandardsboard.org.uk</w:t>
        </w:r>
      </w:hyperlink>
      <w:r w:rsidR="002B31E9">
        <w:rPr>
          <w:rFonts w:cs="Arial"/>
        </w:rPr>
        <w:t xml:space="preserve">. </w:t>
      </w:r>
    </w:p>
    <w:p w14:paraId="19667ECE" w14:textId="77777777" w:rsidR="00FD13D0" w:rsidRDefault="00FD13D0" w:rsidP="002C7536">
      <w:pPr>
        <w:rPr>
          <w:rFonts w:cs="Arial"/>
        </w:rPr>
      </w:pPr>
    </w:p>
    <w:p w14:paraId="10AA6024" w14:textId="457F85AE" w:rsidR="00FD13D0" w:rsidRDefault="00FD13D0" w:rsidP="002C7536">
      <w:pPr>
        <w:rPr>
          <w:rFonts w:cs="Arial"/>
        </w:rPr>
      </w:pPr>
      <w:r w:rsidRPr="00FD13D0">
        <w:rPr>
          <w:rFonts w:cs="Arial"/>
        </w:rPr>
        <w:t>We will take a proportionate approach to applications and while we do request answers to all questions, we anticipate that the extent of documentation available will be proportionate to the nature of the organisation concerned.</w:t>
      </w:r>
    </w:p>
    <w:p w14:paraId="7579A5AF" w14:textId="77777777" w:rsidR="008736DB" w:rsidRDefault="008736DB" w:rsidP="002C7536">
      <w:pPr>
        <w:rPr>
          <w:rFonts w:cs="Arial"/>
        </w:rPr>
      </w:pPr>
    </w:p>
    <w:p w14:paraId="7754C6B1" w14:textId="1D446037" w:rsidR="002B31E9" w:rsidRPr="004979CF" w:rsidRDefault="002B31E9" w:rsidP="00D02231">
      <w:pPr>
        <w:pStyle w:val="ListParagraph"/>
        <w:numPr>
          <w:ilvl w:val="0"/>
          <w:numId w:val="5"/>
        </w:numPr>
        <w:spacing w:after="120"/>
        <w:ind w:left="0" w:hanging="284"/>
        <w:contextualSpacing w:val="0"/>
        <w:rPr>
          <w:rFonts w:cs="Arial"/>
          <w:b/>
          <w:bCs/>
          <w:i/>
          <w:iCs/>
        </w:rPr>
      </w:pPr>
      <w:r w:rsidRPr="004979CF">
        <w:rPr>
          <w:rFonts w:cs="Arial"/>
          <w:b/>
          <w:bCs/>
          <w:i/>
          <w:iCs/>
        </w:rPr>
        <w:t xml:space="preserve">Name of </w:t>
      </w:r>
      <w:r w:rsidR="005472AD">
        <w:rPr>
          <w:rFonts w:cs="Arial"/>
          <w:b/>
          <w:bCs/>
          <w:i/>
          <w:iCs/>
        </w:rPr>
        <w:t>proposed training provider</w:t>
      </w:r>
    </w:p>
    <w:p w14:paraId="7E22B3C0" w14:textId="41A14E1C" w:rsidR="002B31E9" w:rsidRDefault="002B31E9" w:rsidP="00D02231">
      <w:pPr>
        <w:rPr>
          <w:rFonts w:cs="Arial"/>
        </w:rPr>
      </w:pPr>
      <w:r>
        <w:rPr>
          <w:rFonts w:cs="Arial"/>
        </w:rPr>
        <w:t xml:space="preserve">Please give the standard name of the organisation </w:t>
      </w:r>
      <w:r w:rsidR="00B615DE">
        <w:rPr>
          <w:rFonts w:cs="Arial"/>
        </w:rPr>
        <w:t xml:space="preserve">that </w:t>
      </w:r>
      <w:r>
        <w:rPr>
          <w:rFonts w:cs="Arial"/>
        </w:rPr>
        <w:t xml:space="preserve">will be providing the training, including (if different) the name which </w:t>
      </w:r>
      <w:r w:rsidRPr="00DA2461">
        <w:rPr>
          <w:rFonts w:cs="Arial"/>
        </w:rPr>
        <w:t>will be used for the contractual agreement.</w:t>
      </w:r>
      <w:r w:rsidR="005472AD" w:rsidRPr="00DA2461">
        <w:rPr>
          <w:rFonts w:cs="Arial"/>
        </w:rPr>
        <w:t xml:space="preserve"> A</w:t>
      </w:r>
      <w:r w:rsidR="005472AD" w:rsidRPr="00DA2461">
        <w:rPr>
          <w:rStyle w:val="cf01"/>
          <w:rFonts w:ascii="Arial" w:hAnsi="Arial" w:cs="Arial"/>
          <w:sz w:val="22"/>
          <w:szCs w:val="22"/>
        </w:rPr>
        <w:t xml:space="preserve">n organisation may be interpreted to mean a grouping which is formed for the purpose of delivering this </w:t>
      </w:r>
      <w:r w:rsidR="00307335" w:rsidRPr="00DA2461">
        <w:rPr>
          <w:rStyle w:val="cf01"/>
          <w:rFonts w:ascii="Arial" w:hAnsi="Arial" w:cs="Arial"/>
          <w:sz w:val="22"/>
          <w:szCs w:val="22"/>
        </w:rPr>
        <w:t>training,</w:t>
      </w:r>
      <w:r w:rsidR="005472AD" w:rsidRPr="00DA2461">
        <w:rPr>
          <w:rStyle w:val="cf01"/>
          <w:rFonts w:ascii="Arial" w:hAnsi="Arial" w:cs="Arial"/>
          <w:sz w:val="22"/>
          <w:szCs w:val="22"/>
        </w:rPr>
        <w:t xml:space="preserve"> but it must still have in place an identifiable structure of accountability and be able to answer the questions on this form</w:t>
      </w:r>
      <w:r w:rsidR="00DA2461" w:rsidRPr="00DA2461">
        <w:rPr>
          <w:rStyle w:val="cf01"/>
          <w:rFonts w:ascii="Arial" w:hAnsi="Arial" w:cs="Arial"/>
          <w:sz w:val="22"/>
          <w:szCs w:val="22"/>
        </w:rPr>
        <w:t>.</w:t>
      </w:r>
    </w:p>
    <w:p w14:paraId="6D76B12D" w14:textId="77777777" w:rsidR="008736DB" w:rsidRDefault="008736DB" w:rsidP="002C7536">
      <w:pPr>
        <w:ind w:left="578"/>
        <w:rPr>
          <w:rFonts w:cs="Arial"/>
        </w:rPr>
      </w:pPr>
    </w:p>
    <w:p w14:paraId="67CC802D" w14:textId="1C7BBA7D" w:rsidR="002B31E9" w:rsidRPr="00D02231" w:rsidRDefault="002B31E9" w:rsidP="00D02231">
      <w:pPr>
        <w:spacing w:after="120"/>
        <w:rPr>
          <w:rFonts w:cs="Arial"/>
          <w:b/>
          <w:bCs/>
          <w:i/>
          <w:iCs/>
        </w:rPr>
      </w:pPr>
      <w:r w:rsidRPr="00D02231">
        <w:rPr>
          <w:rFonts w:cs="Arial"/>
          <w:b/>
          <w:bCs/>
          <w:i/>
          <w:iCs/>
        </w:rPr>
        <w:t xml:space="preserve">Name of provider representative </w:t>
      </w:r>
    </w:p>
    <w:p w14:paraId="4F0CC607" w14:textId="262CE26E" w:rsidR="002B31E9" w:rsidRDefault="002B31E9" w:rsidP="00D02231">
      <w:pPr>
        <w:rPr>
          <w:rFonts w:cs="Arial"/>
        </w:rPr>
      </w:pPr>
      <w:r w:rsidRPr="002B31E9">
        <w:rPr>
          <w:rFonts w:cs="Arial"/>
        </w:rPr>
        <w:t>This should be the person whom the BSB should contact in relation to the application.</w:t>
      </w:r>
    </w:p>
    <w:p w14:paraId="021509E7" w14:textId="77777777" w:rsidR="008736DB" w:rsidRPr="002B31E9" w:rsidRDefault="008736DB" w:rsidP="002C7536">
      <w:pPr>
        <w:ind w:firstLine="578"/>
        <w:rPr>
          <w:rFonts w:cs="Arial"/>
        </w:rPr>
      </w:pPr>
    </w:p>
    <w:p w14:paraId="341B5B11" w14:textId="77777777" w:rsidR="00E24FBB" w:rsidRPr="00D02231" w:rsidRDefault="002B31E9" w:rsidP="00D02231">
      <w:pPr>
        <w:rPr>
          <w:rFonts w:cs="Arial"/>
          <w:b/>
          <w:bCs/>
          <w:i/>
          <w:iCs/>
        </w:rPr>
      </w:pPr>
      <w:r w:rsidRPr="00D02231">
        <w:rPr>
          <w:rFonts w:cs="Arial"/>
          <w:b/>
          <w:bCs/>
          <w:i/>
          <w:iCs/>
        </w:rPr>
        <w:t>Address</w:t>
      </w:r>
    </w:p>
    <w:p w14:paraId="129A0F8D" w14:textId="77777777" w:rsidR="00E24FBB" w:rsidRPr="00D02231" w:rsidRDefault="002B31E9" w:rsidP="00D02231">
      <w:pPr>
        <w:rPr>
          <w:rFonts w:cs="Arial"/>
          <w:b/>
          <w:bCs/>
          <w:i/>
          <w:iCs/>
        </w:rPr>
      </w:pPr>
      <w:r w:rsidRPr="00D02231">
        <w:rPr>
          <w:rFonts w:cs="Arial"/>
          <w:b/>
          <w:bCs/>
          <w:i/>
          <w:iCs/>
        </w:rPr>
        <w:t>Email</w:t>
      </w:r>
    </w:p>
    <w:p w14:paraId="7637B24E" w14:textId="3A02A5A9" w:rsidR="002B31E9" w:rsidRPr="00D02231" w:rsidRDefault="002B31E9" w:rsidP="00D02231">
      <w:pPr>
        <w:spacing w:after="120"/>
        <w:rPr>
          <w:rFonts w:cs="Arial"/>
          <w:b/>
          <w:bCs/>
          <w:i/>
          <w:iCs/>
        </w:rPr>
      </w:pPr>
      <w:r w:rsidRPr="00D02231">
        <w:rPr>
          <w:rFonts w:cs="Arial"/>
          <w:b/>
          <w:bCs/>
          <w:i/>
          <w:iCs/>
        </w:rPr>
        <w:t>Telephone</w:t>
      </w:r>
    </w:p>
    <w:p w14:paraId="0E3127BC" w14:textId="59C5E3F5" w:rsidR="002B31E9" w:rsidRDefault="002B31E9" w:rsidP="00D02231">
      <w:pPr>
        <w:rPr>
          <w:rFonts w:cs="Arial"/>
        </w:rPr>
      </w:pPr>
      <w:r>
        <w:rPr>
          <w:rFonts w:cs="Arial"/>
        </w:rPr>
        <w:t>These should be the contact details for the provider representative named at 2.</w:t>
      </w:r>
    </w:p>
    <w:p w14:paraId="7C9F310F" w14:textId="77777777" w:rsidR="008736DB" w:rsidRDefault="008736DB" w:rsidP="002C7536">
      <w:pPr>
        <w:ind w:firstLine="578"/>
        <w:rPr>
          <w:rFonts w:cs="Arial"/>
        </w:rPr>
      </w:pPr>
    </w:p>
    <w:p w14:paraId="33A1A966" w14:textId="558E3DE1" w:rsidR="00DA2461" w:rsidRPr="00471DF8" w:rsidRDefault="00DA2461" w:rsidP="00D02231">
      <w:pPr>
        <w:pStyle w:val="ListParagraph"/>
        <w:numPr>
          <w:ilvl w:val="0"/>
          <w:numId w:val="5"/>
        </w:numPr>
        <w:ind w:left="142" w:hanging="284"/>
        <w:rPr>
          <w:rFonts w:cs="Arial"/>
          <w:b/>
          <w:bCs/>
          <w:i/>
          <w:iCs/>
        </w:rPr>
      </w:pPr>
      <w:r w:rsidRPr="00471DF8">
        <w:rPr>
          <w:rFonts w:cs="Arial"/>
          <w:b/>
          <w:bCs/>
          <w:i/>
          <w:iCs/>
        </w:rPr>
        <w:t xml:space="preserve">Provide a brief description of your organisation. Please outline what people or organisation(s) are involved in putting forward this proposal and what governance arrangements are in place for delivering the training. </w:t>
      </w:r>
    </w:p>
    <w:p w14:paraId="19DBC840" w14:textId="77777777" w:rsidR="00DA2461" w:rsidRDefault="00DA2461" w:rsidP="00B91AB8">
      <w:pPr>
        <w:ind w:left="578"/>
        <w:rPr>
          <w:rFonts w:cs="Arial"/>
          <w:b/>
          <w:bCs/>
        </w:rPr>
      </w:pPr>
    </w:p>
    <w:p w14:paraId="4CE4C64F" w14:textId="56742D38" w:rsidR="00BD5CBA" w:rsidRDefault="00DA2461" w:rsidP="00B27BB5">
      <w:pPr>
        <w:ind w:left="142"/>
        <w:rPr>
          <w:rFonts w:cs="Arial"/>
        </w:rPr>
      </w:pPr>
      <w:r>
        <w:rPr>
          <w:rFonts w:cs="Arial"/>
        </w:rPr>
        <w:t>Your answer should include a</w:t>
      </w:r>
      <w:r w:rsidR="00853B0B">
        <w:rPr>
          <w:rFonts w:cs="Arial"/>
        </w:rPr>
        <w:t xml:space="preserve"> short paragraph or sentence which outlines the nature of the organisation</w:t>
      </w:r>
      <w:r w:rsidR="00B91AB8">
        <w:rPr>
          <w:rFonts w:cs="Arial"/>
        </w:rPr>
        <w:t>, for example Inn of Court, Circuit, academic institution or private training company</w:t>
      </w:r>
      <w:r w:rsidR="00853B0B">
        <w:rPr>
          <w:rFonts w:cs="Arial"/>
        </w:rPr>
        <w:t>.</w:t>
      </w:r>
      <w:r w:rsidR="00646009">
        <w:rPr>
          <w:rFonts w:cs="Arial"/>
        </w:rPr>
        <w:t xml:space="preserve"> If more than one body is collaborating in the delivery of training, please describe who is involved.</w:t>
      </w:r>
      <w:r>
        <w:rPr>
          <w:rFonts w:cs="Arial"/>
        </w:rPr>
        <w:t xml:space="preserve"> It should also</w:t>
      </w:r>
      <w:r w:rsidR="00B27BB5">
        <w:rPr>
          <w:rFonts w:cs="Arial"/>
        </w:rPr>
        <w:t xml:space="preserve"> include an organisation chart which</w:t>
      </w:r>
      <w:r>
        <w:rPr>
          <w:rFonts w:cs="Arial"/>
        </w:rPr>
        <w:t xml:space="preserve"> show</w:t>
      </w:r>
      <w:r w:rsidR="00B27BB5">
        <w:rPr>
          <w:rFonts w:cs="Arial"/>
        </w:rPr>
        <w:t>s</w:t>
      </w:r>
      <w:r>
        <w:rPr>
          <w:rFonts w:cs="Arial"/>
        </w:rPr>
        <w:t xml:space="preserve"> who has overall responsibility for advocacy training and specific roles and responsibilities for delivering training, quality assurance mechanisms and any other relevant aspects. </w:t>
      </w:r>
    </w:p>
    <w:p w14:paraId="33134B9B" w14:textId="77777777" w:rsidR="00471DF8" w:rsidRPr="00EC6590" w:rsidRDefault="00471DF8" w:rsidP="00471DF8">
      <w:pPr>
        <w:pStyle w:val="ListParagraph"/>
        <w:numPr>
          <w:ilvl w:val="0"/>
          <w:numId w:val="5"/>
        </w:numPr>
        <w:rPr>
          <w:rFonts w:cs="Arial"/>
          <w:i/>
          <w:iCs/>
          <w:u w:val="single"/>
        </w:rPr>
      </w:pPr>
      <w:r w:rsidRPr="00EC6590">
        <w:rPr>
          <w:rFonts w:cs="Arial"/>
          <w:b/>
          <w:bCs/>
          <w:i/>
          <w:iCs/>
        </w:rPr>
        <w:lastRenderedPageBreak/>
        <w:t>Course duration, structure, mode of delivery, and frequency</w:t>
      </w:r>
    </w:p>
    <w:p w14:paraId="155A4BF4" w14:textId="77777777" w:rsidR="003E648A" w:rsidRPr="003E648A" w:rsidRDefault="003E648A" w:rsidP="003E648A">
      <w:pPr>
        <w:ind w:left="218"/>
        <w:rPr>
          <w:rFonts w:cs="Arial"/>
          <w:u w:val="single"/>
        </w:rPr>
      </w:pPr>
    </w:p>
    <w:p w14:paraId="06483854" w14:textId="77777777" w:rsidR="00471DF8" w:rsidRDefault="00471DF8" w:rsidP="00471DF8">
      <w:pPr>
        <w:pBdr>
          <w:top w:val="single" w:sz="4" w:space="1" w:color="auto"/>
          <w:left w:val="single" w:sz="4" w:space="4" w:color="auto"/>
          <w:bottom w:val="single" w:sz="4" w:space="1" w:color="auto"/>
          <w:right w:val="single" w:sz="4" w:space="4" w:color="auto"/>
        </w:pBdr>
        <w:shd w:val="clear" w:color="auto" w:fill="E7E6E6" w:themeFill="background2"/>
        <w:ind w:left="567"/>
        <w:rPr>
          <w:rFonts w:cs="Arial"/>
        </w:rPr>
      </w:pPr>
      <w:r w:rsidRPr="005A6A64">
        <w:rPr>
          <w:rFonts w:cs="Arial"/>
        </w:rPr>
        <w:t xml:space="preserve">Courses </w:t>
      </w:r>
      <w:r>
        <w:rPr>
          <w:rFonts w:cs="Arial"/>
        </w:rPr>
        <w:t>must</w:t>
      </w:r>
      <w:r w:rsidRPr="005A6A64">
        <w:rPr>
          <w:rFonts w:cs="Arial"/>
        </w:rPr>
        <w:t xml:space="preserve"> be structured in a way which allows all pupils to have an appropriate opportunity to learn, practise and be assessed in line with the course assessment criteria. </w:t>
      </w:r>
    </w:p>
    <w:p w14:paraId="1BA598C7" w14:textId="77777777" w:rsidR="00471DF8" w:rsidRDefault="00471DF8" w:rsidP="00471DF8">
      <w:pPr>
        <w:pBdr>
          <w:top w:val="single" w:sz="4" w:space="1" w:color="auto"/>
          <w:left w:val="single" w:sz="4" w:space="4" w:color="auto"/>
          <w:bottom w:val="single" w:sz="4" w:space="1" w:color="auto"/>
          <w:right w:val="single" w:sz="4" w:space="4" w:color="auto"/>
        </w:pBdr>
        <w:shd w:val="clear" w:color="auto" w:fill="E7E6E6" w:themeFill="background2"/>
        <w:ind w:left="567"/>
        <w:rPr>
          <w:rFonts w:cs="Arial"/>
        </w:rPr>
      </w:pPr>
    </w:p>
    <w:p w14:paraId="3AE2CEDA" w14:textId="77777777" w:rsidR="00471DF8" w:rsidRDefault="00471DF8" w:rsidP="00471DF8">
      <w:pPr>
        <w:pBdr>
          <w:top w:val="single" w:sz="4" w:space="1" w:color="auto"/>
          <w:left w:val="single" w:sz="4" w:space="4" w:color="auto"/>
          <w:bottom w:val="single" w:sz="4" w:space="1" w:color="auto"/>
          <w:right w:val="single" w:sz="4" w:space="4" w:color="auto"/>
        </w:pBdr>
        <w:shd w:val="clear" w:color="auto" w:fill="E7E6E6" w:themeFill="background2"/>
        <w:ind w:left="567"/>
        <w:rPr>
          <w:rFonts w:cs="Arial"/>
        </w:rPr>
      </w:pPr>
      <w:r>
        <w:rPr>
          <w:rFonts w:cs="Arial"/>
        </w:rPr>
        <w:t>W</w:t>
      </w:r>
      <w:r w:rsidRPr="00E32FB2">
        <w:rPr>
          <w:rFonts w:cs="Arial"/>
        </w:rPr>
        <w:t>e expect that courses will consist of at least 12 hours of advocacy training and assessment</w:t>
      </w:r>
      <w:r>
        <w:rPr>
          <w:rFonts w:cs="Arial"/>
        </w:rPr>
        <w:t>.</w:t>
      </w:r>
    </w:p>
    <w:p w14:paraId="2A2662C1" w14:textId="77777777" w:rsidR="00471DF8" w:rsidRDefault="00471DF8" w:rsidP="00471DF8">
      <w:pPr>
        <w:pBdr>
          <w:top w:val="single" w:sz="4" w:space="1" w:color="auto"/>
          <w:left w:val="single" w:sz="4" w:space="4" w:color="auto"/>
          <w:bottom w:val="single" w:sz="4" w:space="1" w:color="auto"/>
          <w:right w:val="single" w:sz="4" w:space="4" w:color="auto"/>
        </w:pBdr>
        <w:shd w:val="clear" w:color="auto" w:fill="E7E6E6" w:themeFill="background2"/>
        <w:ind w:left="567"/>
        <w:rPr>
          <w:rFonts w:cs="Arial"/>
        </w:rPr>
      </w:pPr>
    </w:p>
    <w:p w14:paraId="1DA74CA0" w14:textId="77777777" w:rsidR="00471DF8" w:rsidRPr="005A6A64" w:rsidRDefault="00471DF8" w:rsidP="00471DF8">
      <w:pPr>
        <w:pBdr>
          <w:top w:val="single" w:sz="4" w:space="1" w:color="auto"/>
          <w:left w:val="single" w:sz="4" w:space="4" w:color="auto"/>
          <w:bottom w:val="single" w:sz="4" w:space="1" w:color="auto"/>
          <w:right w:val="single" w:sz="4" w:space="4" w:color="auto"/>
        </w:pBdr>
        <w:shd w:val="clear" w:color="auto" w:fill="E7E6E6" w:themeFill="background2"/>
        <w:ind w:left="567"/>
        <w:rPr>
          <w:rFonts w:cs="Arial"/>
        </w:rPr>
      </w:pPr>
      <w:r>
        <w:rPr>
          <w:rFonts w:cs="Arial"/>
        </w:rPr>
        <w:t xml:space="preserve">Mode of delivery should provide an appropriate environment in which to learn and be assessed fairly. </w:t>
      </w:r>
      <w:r w:rsidRPr="005A6A64">
        <w:rPr>
          <w:rFonts w:cs="Arial"/>
        </w:rPr>
        <w:t xml:space="preserve">Course venues should be of an appropriate size and layout for all pupils to train and be assessed </w:t>
      </w:r>
      <w:r>
        <w:rPr>
          <w:rFonts w:cs="Arial"/>
        </w:rPr>
        <w:t>to the standard in the Curriculum and Assessment Strategy</w:t>
      </w:r>
      <w:r w:rsidRPr="005A6A64">
        <w:rPr>
          <w:rFonts w:cs="Arial"/>
        </w:rPr>
        <w:t xml:space="preserve">. </w:t>
      </w:r>
    </w:p>
    <w:p w14:paraId="363346AE" w14:textId="77777777" w:rsidR="00471DF8" w:rsidRDefault="00471DF8" w:rsidP="00471DF8">
      <w:pPr>
        <w:ind w:left="567"/>
        <w:rPr>
          <w:rFonts w:cs="Arial"/>
        </w:rPr>
      </w:pPr>
    </w:p>
    <w:p w14:paraId="682B4FA9" w14:textId="77777777" w:rsidR="00471DF8" w:rsidRDefault="00471DF8" w:rsidP="00471DF8">
      <w:pPr>
        <w:ind w:left="567"/>
        <w:rPr>
          <w:rFonts w:cs="Arial"/>
        </w:rPr>
      </w:pPr>
      <w:r>
        <w:rPr>
          <w:rFonts w:cs="Arial"/>
        </w:rPr>
        <w:t>For this question, p</w:t>
      </w:r>
      <w:r w:rsidRPr="00ED3CE0">
        <w:rPr>
          <w:rFonts w:cs="Arial"/>
        </w:rPr>
        <w:t xml:space="preserve">lease explain your proposed course structure, including </w:t>
      </w:r>
      <w:r>
        <w:rPr>
          <w:rFonts w:cs="Arial"/>
        </w:rPr>
        <w:t xml:space="preserve">the </w:t>
      </w:r>
      <w:r w:rsidRPr="00ED3CE0">
        <w:rPr>
          <w:rFonts w:cs="Arial"/>
        </w:rPr>
        <w:t>mode of delivery (eg online/in person/hybrid)</w:t>
      </w:r>
      <w:r>
        <w:rPr>
          <w:rFonts w:cs="Arial"/>
        </w:rPr>
        <w:t xml:space="preserve">, </w:t>
      </w:r>
      <w:r w:rsidRPr="00ED3CE0">
        <w:rPr>
          <w:rFonts w:cs="Arial"/>
        </w:rPr>
        <w:t>the duration of the course</w:t>
      </w:r>
      <w:r>
        <w:rPr>
          <w:rFonts w:cs="Arial"/>
        </w:rPr>
        <w:t xml:space="preserve"> and how often/when during the year you propose to deliver it</w:t>
      </w:r>
      <w:r w:rsidRPr="00ED3CE0">
        <w:rPr>
          <w:rFonts w:cs="Arial"/>
        </w:rPr>
        <w:t xml:space="preserve">. This should include explicit reference to how </w:t>
      </w:r>
      <w:r>
        <w:rPr>
          <w:rFonts w:cs="Arial"/>
        </w:rPr>
        <w:t xml:space="preserve">your proposed course structure will allow pupils to satisfy the assessment criteria set out in the Curriculum and Assessment Strategy. </w:t>
      </w:r>
    </w:p>
    <w:p w14:paraId="609BE70D" w14:textId="77777777" w:rsidR="00471DF8" w:rsidRDefault="00471DF8" w:rsidP="00471DF8">
      <w:pPr>
        <w:ind w:left="567"/>
        <w:rPr>
          <w:rFonts w:cs="Arial"/>
        </w:rPr>
      </w:pPr>
    </w:p>
    <w:p w14:paraId="57FBC3B3" w14:textId="77777777" w:rsidR="00471DF8" w:rsidRDefault="00471DF8" w:rsidP="00471DF8">
      <w:pPr>
        <w:ind w:left="567"/>
        <w:rPr>
          <w:rFonts w:cs="Arial"/>
        </w:rPr>
      </w:pPr>
      <w:r w:rsidRPr="005C6496">
        <w:rPr>
          <w:rFonts w:cs="Arial"/>
        </w:rPr>
        <w:t xml:space="preserve">If your course will </w:t>
      </w:r>
      <w:r>
        <w:rPr>
          <w:rFonts w:cs="Arial"/>
        </w:rPr>
        <w:t>be</w:t>
      </w:r>
      <w:r w:rsidRPr="005C6496">
        <w:rPr>
          <w:rFonts w:cs="Arial"/>
        </w:rPr>
        <w:t xml:space="preserve"> significantly</w:t>
      </w:r>
      <w:r>
        <w:rPr>
          <w:rFonts w:cs="Arial"/>
        </w:rPr>
        <w:t xml:space="preserve"> more or less than 12 hours’ duration</w:t>
      </w:r>
      <w:r w:rsidRPr="005C6496">
        <w:rPr>
          <w:rFonts w:cs="Arial"/>
        </w:rPr>
        <w:t xml:space="preserve">, please explain why. </w:t>
      </w:r>
    </w:p>
    <w:p w14:paraId="4358D3C5" w14:textId="77777777" w:rsidR="00471DF8" w:rsidRDefault="00471DF8" w:rsidP="00471DF8">
      <w:pPr>
        <w:ind w:left="567"/>
        <w:rPr>
          <w:rFonts w:cs="Arial"/>
        </w:rPr>
      </w:pPr>
    </w:p>
    <w:p w14:paraId="5F80F626" w14:textId="77777777" w:rsidR="00471DF8" w:rsidRPr="004979CF" w:rsidRDefault="00471DF8" w:rsidP="00471DF8">
      <w:pPr>
        <w:pStyle w:val="ListParagraph"/>
        <w:numPr>
          <w:ilvl w:val="0"/>
          <w:numId w:val="5"/>
        </w:numPr>
        <w:rPr>
          <w:rFonts w:cs="Arial"/>
          <w:b/>
          <w:bCs/>
          <w:i/>
          <w:iCs/>
        </w:rPr>
      </w:pPr>
      <w:r w:rsidRPr="004979CF">
        <w:rPr>
          <w:rFonts w:cs="Arial"/>
          <w:b/>
          <w:bCs/>
          <w:i/>
          <w:iCs/>
        </w:rPr>
        <w:t>Estimated cost to pupils</w:t>
      </w:r>
    </w:p>
    <w:p w14:paraId="717009C9" w14:textId="77777777" w:rsidR="00471DF8" w:rsidRDefault="00471DF8" w:rsidP="00471DF8">
      <w:pPr>
        <w:ind w:left="426"/>
        <w:rPr>
          <w:rFonts w:cs="Arial"/>
        </w:rPr>
      </w:pPr>
    </w:p>
    <w:p w14:paraId="1310B118" w14:textId="0BEDA24F" w:rsidR="00074ADD" w:rsidRPr="00074ADD" w:rsidRDefault="00074ADD" w:rsidP="00074ADD">
      <w:pPr>
        <w:ind w:left="567"/>
        <w:rPr>
          <w:rFonts w:cs="Arial"/>
        </w:rPr>
      </w:pPr>
      <w:r>
        <w:rPr>
          <w:rFonts w:cs="Arial"/>
        </w:rPr>
        <w:t>Your a</w:t>
      </w:r>
      <w:r w:rsidRPr="00074ADD">
        <w:rPr>
          <w:rFonts w:cs="Arial"/>
        </w:rPr>
        <w:t xml:space="preserve">nswer should outline the estimated cost to pupils of undertaking the proposed training. This may, where relevant, include course fees, but the applicant should state if there are likely to be any additional costs, such as for preparatory materials or texts not included in any course fees, or for travel/accommodation expenses. </w:t>
      </w:r>
    </w:p>
    <w:p w14:paraId="2422A0D6" w14:textId="4BF0F9E9" w:rsidR="00471DF8" w:rsidRDefault="00074ADD" w:rsidP="00074ADD">
      <w:pPr>
        <w:ind w:left="567"/>
        <w:rPr>
          <w:rFonts w:cs="Arial"/>
        </w:rPr>
      </w:pPr>
      <w:r w:rsidRPr="00074ADD">
        <w:rPr>
          <w:rFonts w:cs="Arial"/>
        </w:rPr>
        <w:t xml:space="preserve">We do not expect </w:t>
      </w:r>
      <w:r>
        <w:rPr>
          <w:rFonts w:cs="Arial"/>
        </w:rPr>
        <w:t>you</w:t>
      </w:r>
      <w:r w:rsidRPr="00074ADD">
        <w:rPr>
          <w:rFonts w:cs="Arial"/>
        </w:rPr>
        <w:t xml:space="preserve"> to provide specific figures for travel, only that </w:t>
      </w:r>
      <w:r>
        <w:rPr>
          <w:rFonts w:cs="Arial"/>
        </w:rPr>
        <w:t>you</w:t>
      </w:r>
      <w:r w:rsidRPr="00074ADD">
        <w:rPr>
          <w:rFonts w:cs="Arial"/>
        </w:rPr>
        <w:t xml:space="preserve"> state if this is likely to be needed on top of other course expenses.</w:t>
      </w:r>
      <w:r>
        <w:rPr>
          <w:rFonts w:cs="Arial"/>
        </w:rPr>
        <w:t xml:space="preserve"> </w:t>
      </w:r>
      <w:r w:rsidRPr="00074ADD">
        <w:rPr>
          <w:rFonts w:cs="Arial"/>
        </w:rPr>
        <w:t>This question allows us to monitor the impact on pupils/AETOs</w:t>
      </w:r>
      <w:r>
        <w:rPr>
          <w:rFonts w:cs="Arial"/>
        </w:rPr>
        <w:t xml:space="preserve"> (chambers)</w:t>
      </w:r>
      <w:r w:rsidRPr="00074ADD">
        <w:rPr>
          <w:rFonts w:cs="Arial"/>
        </w:rPr>
        <w:t xml:space="preserve">, in line with the </w:t>
      </w:r>
      <w:r>
        <w:rPr>
          <w:rFonts w:cs="Arial"/>
        </w:rPr>
        <w:t>A</w:t>
      </w:r>
      <w:r w:rsidRPr="00074ADD">
        <w:rPr>
          <w:rFonts w:cs="Arial"/>
        </w:rPr>
        <w:t xml:space="preserve">ffordability principle of Bar training. We expect the EIA to address </w:t>
      </w:r>
      <w:r>
        <w:rPr>
          <w:rFonts w:cs="Arial"/>
        </w:rPr>
        <w:t>any</w:t>
      </w:r>
      <w:r w:rsidRPr="00074ADD">
        <w:rPr>
          <w:rFonts w:cs="Arial"/>
        </w:rPr>
        <w:t xml:space="preserve"> potential for disproportionate impact on pupils/AETOs from certain backgrounds.</w:t>
      </w:r>
    </w:p>
    <w:p w14:paraId="145621B4" w14:textId="77777777" w:rsidR="00074ADD" w:rsidRPr="005C6496" w:rsidRDefault="00074ADD" w:rsidP="00074ADD">
      <w:pPr>
        <w:ind w:left="567"/>
        <w:rPr>
          <w:rFonts w:cs="Arial"/>
        </w:rPr>
      </w:pPr>
    </w:p>
    <w:p w14:paraId="27E2B8C9" w14:textId="7B6BCDC2" w:rsidR="00853B0B" w:rsidRDefault="00EC0A9B" w:rsidP="00471DF8">
      <w:pPr>
        <w:pStyle w:val="ListParagraph"/>
        <w:numPr>
          <w:ilvl w:val="0"/>
          <w:numId w:val="5"/>
        </w:numPr>
        <w:rPr>
          <w:rFonts w:cs="Arial"/>
          <w:b/>
          <w:bCs/>
          <w:i/>
          <w:iCs/>
        </w:rPr>
      </w:pPr>
      <w:r>
        <w:rPr>
          <w:rFonts w:cs="Arial"/>
          <w:b/>
          <w:bCs/>
          <w:i/>
          <w:iCs/>
        </w:rPr>
        <w:t xml:space="preserve">How will you ensure an appropriate standard of training? </w:t>
      </w:r>
      <w:r w:rsidR="00853B0B" w:rsidRPr="004979CF">
        <w:rPr>
          <w:rFonts w:cs="Arial"/>
          <w:b/>
          <w:bCs/>
          <w:i/>
          <w:iCs/>
        </w:rPr>
        <w:t>How will you recruit trainers for the course? How will you ensure that the trainers are suitably qualified</w:t>
      </w:r>
      <w:r>
        <w:rPr>
          <w:rFonts w:cs="Arial"/>
          <w:b/>
          <w:bCs/>
          <w:i/>
          <w:iCs/>
        </w:rPr>
        <w:t>? What are the</w:t>
      </w:r>
      <w:r w:rsidR="00853B0B" w:rsidRPr="004979CF">
        <w:rPr>
          <w:rFonts w:cs="Arial"/>
          <w:b/>
          <w:bCs/>
          <w:i/>
          <w:iCs/>
        </w:rPr>
        <w:t xml:space="preserve"> arrangements for ensuring continued competence</w:t>
      </w:r>
      <w:r>
        <w:rPr>
          <w:rFonts w:cs="Arial"/>
          <w:b/>
          <w:bCs/>
          <w:i/>
          <w:iCs/>
        </w:rPr>
        <w:t>?</w:t>
      </w:r>
    </w:p>
    <w:p w14:paraId="2F0D060B" w14:textId="77777777" w:rsidR="005A6A64" w:rsidRPr="005A6A64" w:rsidRDefault="005A6A64" w:rsidP="002C7536">
      <w:pPr>
        <w:rPr>
          <w:rFonts w:cs="Arial"/>
        </w:rPr>
      </w:pPr>
    </w:p>
    <w:p w14:paraId="113D972A" w14:textId="3A2ACB0D" w:rsidR="00596071" w:rsidRPr="005A6A64" w:rsidRDefault="00596071" w:rsidP="00471DF8">
      <w:pPr>
        <w:pBdr>
          <w:top w:val="single" w:sz="4" w:space="1" w:color="auto"/>
          <w:left w:val="single" w:sz="4" w:space="4" w:color="auto"/>
          <w:bottom w:val="single" w:sz="4" w:space="1" w:color="auto"/>
          <w:right w:val="single" w:sz="4" w:space="4" w:color="auto"/>
        </w:pBdr>
        <w:shd w:val="clear" w:color="auto" w:fill="E7E6E6" w:themeFill="background2"/>
        <w:ind w:left="578"/>
        <w:rPr>
          <w:rFonts w:cs="Arial"/>
        </w:rPr>
      </w:pPr>
      <w:r w:rsidRPr="005A6A64">
        <w:rPr>
          <w:rFonts w:cs="Arial"/>
        </w:rPr>
        <w:t>Providers must ensure that individuals delivering training and assessing pupils against the assessment criteria are suitably qualified.</w:t>
      </w:r>
      <w:r w:rsidR="00BA28BE" w:rsidRPr="005A6A64">
        <w:rPr>
          <w:rFonts w:cs="Arial"/>
        </w:rPr>
        <w:t xml:space="preserve"> Where possible, providers should aim to recruit a diverse range of trainers to reflect the diversity of the pupils being trained</w:t>
      </w:r>
      <w:r w:rsidR="008513B1">
        <w:rPr>
          <w:rFonts w:cs="Arial"/>
        </w:rPr>
        <w:t xml:space="preserve"> and the consumers of legal services</w:t>
      </w:r>
      <w:r w:rsidR="00BA28BE" w:rsidRPr="005A6A64">
        <w:rPr>
          <w:rFonts w:cs="Arial"/>
        </w:rPr>
        <w:t xml:space="preserve">. </w:t>
      </w:r>
    </w:p>
    <w:p w14:paraId="2AA0AC6C" w14:textId="77777777" w:rsidR="005A6A64" w:rsidRDefault="005A6A64" w:rsidP="002C7536">
      <w:pPr>
        <w:ind w:left="578"/>
        <w:rPr>
          <w:rFonts w:cs="Arial"/>
        </w:rPr>
      </w:pPr>
    </w:p>
    <w:p w14:paraId="3FA6799D" w14:textId="1E8A36F1" w:rsidR="00853B0B" w:rsidRDefault="0068303E" w:rsidP="002C7536">
      <w:pPr>
        <w:ind w:left="578"/>
        <w:rPr>
          <w:rFonts w:cs="Arial"/>
        </w:rPr>
      </w:pPr>
      <w:r>
        <w:rPr>
          <w:rFonts w:cs="Arial"/>
        </w:rPr>
        <w:t>In your answer to this question,</w:t>
      </w:r>
      <w:r w:rsidRPr="0068303E">
        <w:rPr>
          <w:rFonts w:cs="Arial"/>
        </w:rPr>
        <w:t xml:space="preserve"> </w:t>
      </w:r>
      <w:r>
        <w:rPr>
          <w:rFonts w:cs="Arial"/>
        </w:rPr>
        <w:t>you should explain h</w:t>
      </w:r>
      <w:r w:rsidRPr="00BC41E6">
        <w:rPr>
          <w:rFonts w:cs="Arial"/>
        </w:rPr>
        <w:t>ow</w:t>
      </w:r>
      <w:r w:rsidR="00596071">
        <w:rPr>
          <w:rFonts w:cs="Arial"/>
        </w:rPr>
        <w:t xml:space="preserve"> you ensure the above</w:t>
      </w:r>
      <w:r>
        <w:rPr>
          <w:rFonts w:cs="Arial"/>
        </w:rPr>
        <w:t>. This should include</w:t>
      </w:r>
      <w:r w:rsidR="0079032A">
        <w:rPr>
          <w:rFonts w:cs="Arial"/>
        </w:rPr>
        <w:t xml:space="preserve"> answers to the following</w:t>
      </w:r>
      <w:r>
        <w:rPr>
          <w:rFonts w:cs="Arial"/>
        </w:rPr>
        <w:t>:</w:t>
      </w:r>
    </w:p>
    <w:p w14:paraId="64AF1465" w14:textId="77777777" w:rsidR="0079032A" w:rsidRPr="0079032A" w:rsidRDefault="0079032A" w:rsidP="0079032A">
      <w:pPr>
        <w:pStyle w:val="ListParagraph"/>
        <w:numPr>
          <w:ilvl w:val="0"/>
          <w:numId w:val="25"/>
        </w:numPr>
        <w:rPr>
          <w:rFonts w:cs="Arial"/>
        </w:rPr>
      </w:pPr>
      <w:r w:rsidRPr="0079032A">
        <w:rPr>
          <w:rFonts w:cs="Arial"/>
        </w:rPr>
        <w:t>Explain how you will recruit and train trainers.</w:t>
      </w:r>
    </w:p>
    <w:p w14:paraId="2BAE5A02" w14:textId="60C62EB8" w:rsidR="0079032A" w:rsidRPr="0079032A" w:rsidRDefault="0079032A" w:rsidP="0079032A">
      <w:pPr>
        <w:pStyle w:val="ListParagraph"/>
        <w:numPr>
          <w:ilvl w:val="0"/>
          <w:numId w:val="25"/>
        </w:numPr>
        <w:rPr>
          <w:rFonts w:cs="Arial"/>
        </w:rPr>
      </w:pPr>
      <w:r w:rsidRPr="0079032A">
        <w:rPr>
          <w:rFonts w:cs="Arial"/>
        </w:rPr>
        <w:lastRenderedPageBreak/>
        <w:t xml:space="preserve">What training trainers will undertake or qualifications they must have in order to deliver training and assess pupils, and how </w:t>
      </w:r>
      <w:r>
        <w:rPr>
          <w:rFonts w:cs="Arial"/>
        </w:rPr>
        <w:t xml:space="preserve">you </w:t>
      </w:r>
      <w:r w:rsidRPr="0079032A">
        <w:rPr>
          <w:rFonts w:cs="Arial"/>
        </w:rPr>
        <w:t xml:space="preserve">will ensure these requirements are met. </w:t>
      </w:r>
    </w:p>
    <w:p w14:paraId="5ABFC71B" w14:textId="77777777" w:rsidR="0079032A" w:rsidRPr="0079032A" w:rsidRDefault="0079032A" w:rsidP="0079032A">
      <w:pPr>
        <w:pStyle w:val="ListParagraph"/>
        <w:numPr>
          <w:ilvl w:val="0"/>
          <w:numId w:val="25"/>
        </w:numPr>
        <w:rPr>
          <w:rFonts w:cs="Arial"/>
        </w:rPr>
      </w:pPr>
      <w:r w:rsidRPr="0079032A">
        <w:rPr>
          <w:rFonts w:cs="Arial"/>
        </w:rPr>
        <w:t>Does this include training relating to equality, diversity and inclusion, including avoiding unconscious bias?</w:t>
      </w:r>
    </w:p>
    <w:p w14:paraId="0A46427C" w14:textId="77777777" w:rsidR="0079032A" w:rsidRPr="0079032A" w:rsidRDefault="0079032A" w:rsidP="0079032A">
      <w:pPr>
        <w:pStyle w:val="ListParagraph"/>
        <w:numPr>
          <w:ilvl w:val="0"/>
          <w:numId w:val="25"/>
        </w:numPr>
        <w:rPr>
          <w:rFonts w:cs="Arial"/>
        </w:rPr>
      </w:pPr>
      <w:r w:rsidRPr="0079032A">
        <w:rPr>
          <w:rFonts w:cs="Arial"/>
        </w:rPr>
        <w:t>What arrangements are there for ensuring continued competence?</w:t>
      </w:r>
    </w:p>
    <w:p w14:paraId="42A52A77" w14:textId="389F3073" w:rsidR="00BB28B2" w:rsidRPr="0079032A" w:rsidRDefault="0079032A" w:rsidP="0079032A">
      <w:pPr>
        <w:pStyle w:val="ListParagraph"/>
        <w:numPr>
          <w:ilvl w:val="0"/>
          <w:numId w:val="25"/>
        </w:numPr>
        <w:rPr>
          <w:rFonts w:cs="Arial"/>
        </w:rPr>
      </w:pPr>
      <w:r w:rsidRPr="0079032A">
        <w:rPr>
          <w:rFonts w:cs="Arial"/>
        </w:rPr>
        <w:t xml:space="preserve">How will </w:t>
      </w:r>
      <w:r>
        <w:rPr>
          <w:rFonts w:cs="Arial"/>
        </w:rPr>
        <w:t>you</w:t>
      </w:r>
      <w:r w:rsidRPr="0079032A">
        <w:rPr>
          <w:rFonts w:cs="Arial"/>
        </w:rPr>
        <w:t xml:space="preserve"> ensure that there are a sufficient number of qualified trainers to deliver the course to the specifications outlined in this application?</w:t>
      </w:r>
    </w:p>
    <w:p w14:paraId="006AAA88" w14:textId="77777777" w:rsidR="0079032A" w:rsidRDefault="0079032A" w:rsidP="0079032A">
      <w:pPr>
        <w:rPr>
          <w:rFonts w:cs="Arial"/>
        </w:rPr>
      </w:pPr>
    </w:p>
    <w:p w14:paraId="40734B03" w14:textId="67F5ABF8" w:rsidR="00BB28B2" w:rsidRPr="003B6D20" w:rsidRDefault="003B6D20" w:rsidP="003B6D20">
      <w:pPr>
        <w:rPr>
          <w:rFonts w:cs="Arial"/>
          <w:b/>
          <w:bCs/>
          <w:i/>
          <w:iCs/>
        </w:rPr>
      </w:pPr>
      <w:r>
        <w:rPr>
          <w:rFonts w:cs="Arial"/>
          <w:b/>
          <w:bCs/>
          <w:i/>
          <w:iCs/>
        </w:rPr>
        <w:t xml:space="preserve">6a. </w:t>
      </w:r>
      <w:r w:rsidR="00BB28B2" w:rsidRPr="003B6D20">
        <w:rPr>
          <w:rFonts w:cs="Arial"/>
          <w:b/>
          <w:bCs/>
          <w:i/>
          <w:iCs/>
        </w:rPr>
        <w:t xml:space="preserve">Please describe how you will assess pupils against the requirements of the Curriculum and Assessment Strategy. </w:t>
      </w:r>
    </w:p>
    <w:p w14:paraId="26520941" w14:textId="072B5FE3" w:rsidR="00BB28B2" w:rsidRPr="003B6D20" w:rsidRDefault="003B6D20" w:rsidP="003B6D20">
      <w:pPr>
        <w:rPr>
          <w:rFonts w:cs="Arial"/>
          <w:b/>
          <w:bCs/>
          <w:i/>
          <w:iCs/>
        </w:rPr>
      </w:pPr>
      <w:r>
        <w:rPr>
          <w:rFonts w:cs="Arial"/>
          <w:b/>
          <w:bCs/>
          <w:i/>
          <w:iCs/>
        </w:rPr>
        <w:t xml:space="preserve">6b. </w:t>
      </w:r>
      <w:r w:rsidR="00BB28B2" w:rsidRPr="003B6D20">
        <w:rPr>
          <w:rFonts w:cs="Arial"/>
          <w:b/>
          <w:bCs/>
          <w:i/>
          <w:iCs/>
        </w:rPr>
        <w:t>How will you ensure that there is an element of individual assessment?</w:t>
      </w:r>
    </w:p>
    <w:p w14:paraId="2B5D97F3" w14:textId="335DEC4A" w:rsidR="00BB28B2" w:rsidRPr="003B6D20" w:rsidRDefault="003B6D20" w:rsidP="003B6D20">
      <w:pPr>
        <w:rPr>
          <w:rFonts w:cs="Arial"/>
          <w:b/>
          <w:bCs/>
          <w:i/>
          <w:iCs/>
        </w:rPr>
      </w:pPr>
      <w:r>
        <w:rPr>
          <w:rFonts w:cs="Arial"/>
          <w:b/>
          <w:bCs/>
          <w:i/>
          <w:iCs/>
        </w:rPr>
        <w:t xml:space="preserve">6c. </w:t>
      </w:r>
      <w:r w:rsidR="00BB28B2" w:rsidRPr="003B6D20">
        <w:rPr>
          <w:rFonts w:cs="Arial"/>
          <w:b/>
          <w:bCs/>
          <w:i/>
          <w:iCs/>
        </w:rPr>
        <w:t>How will you ensure that there is consistency in the way individuals are assessed?</w:t>
      </w:r>
    </w:p>
    <w:p w14:paraId="3E6F6D37" w14:textId="56D584F6" w:rsidR="00BB28B2" w:rsidRPr="003B6D20" w:rsidRDefault="003B6D20" w:rsidP="003B6D20">
      <w:pPr>
        <w:rPr>
          <w:rFonts w:cs="Arial"/>
          <w:b/>
          <w:bCs/>
          <w:i/>
          <w:iCs/>
        </w:rPr>
      </w:pPr>
      <w:r>
        <w:rPr>
          <w:rFonts w:cs="Arial"/>
          <w:b/>
          <w:bCs/>
          <w:i/>
          <w:iCs/>
        </w:rPr>
        <w:t xml:space="preserve">6d. </w:t>
      </w:r>
      <w:r w:rsidR="00BB28B2" w:rsidRPr="003B6D20">
        <w:rPr>
          <w:rFonts w:cs="Arial"/>
          <w:b/>
          <w:bCs/>
          <w:i/>
          <w:iCs/>
        </w:rPr>
        <w:t>How will you ensure pupils are supported to achieve the best outcome of which they are capable?</w:t>
      </w:r>
    </w:p>
    <w:p w14:paraId="53BDACB3" w14:textId="77777777" w:rsidR="00BB28B2" w:rsidRPr="00AF5936" w:rsidRDefault="00BB28B2" w:rsidP="00BB28B2">
      <w:pPr>
        <w:ind w:left="720" w:hanging="720"/>
        <w:rPr>
          <w:rFonts w:cs="Arial"/>
          <w:u w:val="single"/>
        </w:rPr>
      </w:pPr>
    </w:p>
    <w:p w14:paraId="2E972113" w14:textId="77777777" w:rsidR="00BB28B2" w:rsidRDefault="00BB28B2" w:rsidP="00531A03">
      <w:pPr>
        <w:pBdr>
          <w:top w:val="single" w:sz="4" w:space="1" w:color="auto"/>
          <w:left w:val="single" w:sz="4" w:space="4" w:color="auto"/>
          <w:bottom w:val="single" w:sz="4" w:space="1" w:color="auto"/>
          <w:right w:val="single" w:sz="4" w:space="4" w:color="auto"/>
        </w:pBdr>
        <w:shd w:val="clear" w:color="auto" w:fill="E7E6E6" w:themeFill="background2"/>
        <w:ind w:left="426"/>
        <w:rPr>
          <w:rFonts w:cs="Arial"/>
        </w:rPr>
      </w:pPr>
      <w:r w:rsidRPr="005A6A64">
        <w:rPr>
          <w:rFonts w:cs="Arial"/>
        </w:rPr>
        <w:t xml:space="preserve">The BSB does not prescribe specific training or feedback methods, but training and feedback should be constructive and support the pupil’s ability to successfully meet the course assessment criteria. Advocacy assessment may take place through continuous or discrete assessment. If training takes place by continuous assessment, there should be an appropriate number of training sessions to ensure a pupil can be both trained and assessed. </w:t>
      </w:r>
    </w:p>
    <w:p w14:paraId="76DCABC4" w14:textId="77777777" w:rsidR="00BB28B2" w:rsidRPr="005A6A64" w:rsidRDefault="00BB28B2" w:rsidP="00531A03">
      <w:pPr>
        <w:pBdr>
          <w:top w:val="single" w:sz="4" w:space="1" w:color="auto"/>
          <w:left w:val="single" w:sz="4" w:space="4" w:color="auto"/>
          <w:bottom w:val="single" w:sz="4" w:space="1" w:color="auto"/>
          <w:right w:val="single" w:sz="4" w:space="4" w:color="auto"/>
        </w:pBdr>
        <w:shd w:val="clear" w:color="auto" w:fill="E7E6E6" w:themeFill="background2"/>
        <w:ind w:left="426"/>
        <w:rPr>
          <w:rFonts w:cs="Arial"/>
        </w:rPr>
      </w:pPr>
      <w:r w:rsidRPr="005A6A64">
        <w:rPr>
          <w:rFonts w:cs="Arial"/>
        </w:rPr>
        <w:t xml:space="preserve"> </w:t>
      </w:r>
    </w:p>
    <w:p w14:paraId="0AB6848E" w14:textId="7BBA4BFF" w:rsidR="00BB28B2" w:rsidRPr="005A6A64" w:rsidRDefault="00BB28B2" w:rsidP="00531A03">
      <w:pPr>
        <w:pBdr>
          <w:top w:val="single" w:sz="4" w:space="1" w:color="auto"/>
          <w:left w:val="single" w:sz="4" w:space="4" w:color="auto"/>
          <w:bottom w:val="single" w:sz="4" w:space="1" w:color="auto"/>
          <w:right w:val="single" w:sz="4" w:space="4" w:color="auto"/>
        </w:pBdr>
        <w:shd w:val="clear" w:color="auto" w:fill="E7E6E6" w:themeFill="background2"/>
        <w:ind w:left="426"/>
        <w:rPr>
          <w:rFonts w:cs="Arial"/>
        </w:rPr>
      </w:pPr>
      <w:r w:rsidRPr="005A6A64">
        <w:rPr>
          <w:rFonts w:cs="Arial"/>
        </w:rPr>
        <w:t>Where possible, efforts should be made to ensure pupils are not assessed by members of their chambers</w:t>
      </w:r>
      <w:r>
        <w:rPr>
          <w:rFonts w:cs="Arial"/>
        </w:rPr>
        <w:t>, particularly their pupil supervisor</w:t>
      </w:r>
      <w:r w:rsidR="0004733F">
        <w:rPr>
          <w:rFonts w:cs="Arial"/>
        </w:rPr>
        <w:t>,</w:t>
      </w:r>
      <w:r w:rsidRPr="005A6A64">
        <w:rPr>
          <w:rFonts w:cs="Arial"/>
        </w:rPr>
        <w:t xml:space="preserve"> or </w:t>
      </w:r>
      <w:r>
        <w:rPr>
          <w:rFonts w:cs="Arial"/>
        </w:rPr>
        <w:t>their line manager</w:t>
      </w:r>
      <w:r w:rsidRPr="005A6A64">
        <w:rPr>
          <w:rFonts w:cs="Arial"/>
        </w:rPr>
        <w:t>.</w:t>
      </w:r>
    </w:p>
    <w:p w14:paraId="1707E2ED" w14:textId="77777777" w:rsidR="00BB28B2" w:rsidRDefault="00BB28B2" w:rsidP="00BB28B2">
      <w:pPr>
        <w:ind w:left="720" w:hanging="720"/>
        <w:rPr>
          <w:rFonts w:cs="Arial"/>
        </w:rPr>
      </w:pPr>
    </w:p>
    <w:p w14:paraId="24995F70" w14:textId="77777777" w:rsidR="00BB28B2" w:rsidRDefault="00BB28B2" w:rsidP="00BB28B2">
      <w:pPr>
        <w:ind w:left="1080" w:hanging="720"/>
        <w:rPr>
          <w:rFonts w:cs="Arial"/>
        </w:rPr>
      </w:pPr>
      <w:r>
        <w:rPr>
          <w:rFonts w:cs="Arial"/>
        </w:rPr>
        <w:t>Evidence for these questions must include:</w:t>
      </w:r>
    </w:p>
    <w:p w14:paraId="2AEF0E27" w14:textId="77777777" w:rsidR="00BB28B2" w:rsidRDefault="00BB28B2" w:rsidP="00BB28B2">
      <w:pPr>
        <w:pStyle w:val="ListParagraph"/>
        <w:numPr>
          <w:ilvl w:val="0"/>
          <w:numId w:val="16"/>
        </w:numPr>
        <w:rPr>
          <w:rFonts w:cs="Arial"/>
        </w:rPr>
      </w:pPr>
      <w:r>
        <w:rPr>
          <w:rFonts w:cs="Arial"/>
        </w:rPr>
        <w:t>An explanation of how your approach to assessment utilises the assessment criteria in the Curriculum and Assessment Strategy.</w:t>
      </w:r>
    </w:p>
    <w:p w14:paraId="2FFEA611" w14:textId="77777777" w:rsidR="00BB28B2" w:rsidRDefault="00BB28B2" w:rsidP="00BB28B2">
      <w:pPr>
        <w:pStyle w:val="ListParagraph"/>
        <w:numPr>
          <w:ilvl w:val="0"/>
          <w:numId w:val="16"/>
        </w:numPr>
        <w:rPr>
          <w:rFonts w:cs="Arial"/>
        </w:rPr>
      </w:pPr>
      <w:r>
        <w:rPr>
          <w:rFonts w:cs="Arial"/>
        </w:rPr>
        <w:t>An explanation of</w:t>
      </w:r>
      <w:r w:rsidRPr="004E08E2">
        <w:rPr>
          <w:rFonts w:cs="Arial"/>
        </w:rPr>
        <w:t xml:space="preserve"> how you will ensure your assessment method</w:t>
      </w:r>
      <w:r>
        <w:rPr>
          <w:rFonts w:cs="Arial"/>
        </w:rPr>
        <w:t>(s)</w:t>
      </w:r>
      <w:r w:rsidRPr="004E08E2">
        <w:rPr>
          <w:rFonts w:cs="Arial"/>
        </w:rPr>
        <w:t xml:space="preserve"> are fair, objective, robust and consistent.</w:t>
      </w:r>
    </w:p>
    <w:p w14:paraId="5735A0FB" w14:textId="77777777" w:rsidR="00BB28B2" w:rsidRPr="00564785" w:rsidRDefault="00BB28B2" w:rsidP="00BB28B2">
      <w:pPr>
        <w:pStyle w:val="ListParagraph"/>
        <w:numPr>
          <w:ilvl w:val="0"/>
          <w:numId w:val="16"/>
        </w:numPr>
        <w:rPr>
          <w:rFonts w:cs="Arial"/>
        </w:rPr>
      </w:pPr>
      <w:r>
        <w:rPr>
          <w:rFonts w:cs="Arial"/>
        </w:rPr>
        <w:t>Course materials relating to assessment, including assessor documentation.</w:t>
      </w:r>
    </w:p>
    <w:p w14:paraId="3F6DAFF9" w14:textId="77777777" w:rsidR="00BB28B2" w:rsidRDefault="00BB28B2" w:rsidP="00BB28B2">
      <w:pPr>
        <w:pStyle w:val="ListParagraph"/>
        <w:numPr>
          <w:ilvl w:val="0"/>
          <w:numId w:val="16"/>
        </w:numPr>
        <w:rPr>
          <w:rFonts w:cs="Arial"/>
        </w:rPr>
      </w:pPr>
      <w:r>
        <w:rPr>
          <w:rFonts w:cs="Arial"/>
        </w:rPr>
        <w:t>An explanation of how the course materials, structure, mode of delivery, trainer experience and other factors will allow pupils to achieve the best possible outcome on the course.</w:t>
      </w:r>
    </w:p>
    <w:p w14:paraId="16EFF7E7" w14:textId="77777777" w:rsidR="003B6D20" w:rsidRPr="003B6D20" w:rsidRDefault="003B6D20" w:rsidP="003B6D20">
      <w:pPr>
        <w:pStyle w:val="ListParagraph"/>
        <w:numPr>
          <w:ilvl w:val="0"/>
          <w:numId w:val="16"/>
        </w:numPr>
        <w:rPr>
          <w:rFonts w:cs="Arial"/>
        </w:rPr>
      </w:pPr>
      <w:r w:rsidRPr="003B6D20">
        <w:rPr>
          <w:rFonts w:cs="Arial"/>
        </w:rPr>
        <w:t>Please also provide any materials relating to training and assessment – for example, your course curriculum or assessment documents.</w:t>
      </w:r>
    </w:p>
    <w:p w14:paraId="76F4FF29" w14:textId="77777777" w:rsidR="00BB28B2" w:rsidRPr="00BB28B2" w:rsidRDefault="00BB28B2" w:rsidP="00BB28B2">
      <w:pPr>
        <w:rPr>
          <w:rFonts w:cs="Arial"/>
        </w:rPr>
      </w:pPr>
    </w:p>
    <w:p w14:paraId="71F836CD" w14:textId="77777777" w:rsidR="00BB28B2" w:rsidRPr="004979CF" w:rsidRDefault="00BB28B2" w:rsidP="003B6D20">
      <w:pPr>
        <w:pStyle w:val="ListParagraph"/>
        <w:numPr>
          <w:ilvl w:val="0"/>
          <w:numId w:val="23"/>
        </w:numPr>
        <w:rPr>
          <w:rFonts w:cs="Arial"/>
          <w:b/>
          <w:bCs/>
          <w:i/>
          <w:iCs/>
        </w:rPr>
      </w:pPr>
      <w:r w:rsidRPr="004979CF">
        <w:rPr>
          <w:rFonts w:cs="Arial"/>
          <w:b/>
          <w:bCs/>
          <w:i/>
          <w:iCs/>
        </w:rPr>
        <w:t>Expected class sizes and trainer/pupil ratio</w:t>
      </w:r>
    </w:p>
    <w:p w14:paraId="5A5B4C55" w14:textId="77777777" w:rsidR="00BB28B2" w:rsidRDefault="00BB28B2" w:rsidP="00BB28B2">
      <w:pPr>
        <w:ind w:left="426"/>
        <w:rPr>
          <w:rFonts w:cs="Arial"/>
          <w:u w:val="single"/>
        </w:rPr>
      </w:pPr>
    </w:p>
    <w:p w14:paraId="7B8C4E70" w14:textId="77777777" w:rsidR="00BB28B2" w:rsidRPr="005A6A64" w:rsidRDefault="00BB28B2" w:rsidP="00531A03">
      <w:pPr>
        <w:pBdr>
          <w:top w:val="single" w:sz="4" w:space="1" w:color="auto"/>
          <w:left w:val="single" w:sz="4" w:space="4" w:color="auto"/>
          <w:bottom w:val="single" w:sz="4" w:space="1" w:color="auto"/>
          <w:right w:val="single" w:sz="4" w:space="4" w:color="auto"/>
        </w:pBdr>
        <w:shd w:val="clear" w:color="auto" w:fill="E7E6E6" w:themeFill="background2"/>
        <w:ind w:left="426"/>
        <w:rPr>
          <w:rFonts w:cs="Arial"/>
        </w:rPr>
      </w:pPr>
      <w:r w:rsidRPr="005A6A64">
        <w:rPr>
          <w:rFonts w:cs="Arial"/>
        </w:rPr>
        <w:t xml:space="preserve">Advocacy training </w:t>
      </w:r>
      <w:r>
        <w:rPr>
          <w:rFonts w:cs="Arial"/>
        </w:rPr>
        <w:t>must</w:t>
      </w:r>
      <w:r w:rsidRPr="005A6A64">
        <w:rPr>
          <w:rFonts w:cs="Arial"/>
        </w:rPr>
        <w:t xml:space="preserve"> take place in class</w:t>
      </w:r>
      <w:r>
        <w:rPr>
          <w:rFonts w:cs="Arial"/>
        </w:rPr>
        <w:t>es</w:t>
      </w:r>
      <w:r w:rsidRPr="005A6A64">
        <w:rPr>
          <w:rFonts w:cs="Arial"/>
        </w:rPr>
        <w:t xml:space="preserve"> of a</w:t>
      </w:r>
      <w:r>
        <w:rPr>
          <w:rFonts w:cs="Arial"/>
        </w:rPr>
        <w:t>n appropriate</w:t>
      </w:r>
      <w:r w:rsidRPr="005A6A64">
        <w:rPr>
          <w:rFonts w:cs="Arial"/>
        </w:rPr>
        <w:t xml:space="preserve"> size to give all pupils sufficient opportunity to practi</w:t>
      </w:r>
      <w:r>
        <w:rPr>
          <w:rFonts w:cs="Arial"/>
        </w:rPr>
        <w:t>s</w:t>
      </w:r>
      <w:r w:rsidRPr="005A6A64">
        <w:rPr>
          <w:rFonts w:cs="Arial"/>
        </w:rPr>
        <w:t>e and meet the assessment criteria. Where assessment is taking place, there should be a sufficient number of experienced trainers in the room to ensure that all pupils have the opportunity to be assessed individually.</w:t>
      </w:r>
    </w:p>
    <w:p w14:paraId="50AA1EAA" w14:textId="77777777" w:rsidR="00BB28B2" w:rsidRDefault="00BB28B2" w:rsidP="00BB28B2">
      <w:pPr>
        <w:rPr>
          <w:rFonts w:cs="Arial"/>
        </w:rPr>
      </w:pPr>
    </w:p>
    <w:p w14:paraId="296742E4" w14:textId="77777777" w:rsidR="00BB28B2" w:rsidRDefault="00BB28B2" w:rsidP="00BB28B2">
      <w:pPr>
        <w:ind w:left="426"/>
        <w:rPr>
          <w:rFonts w:cs="Arial"/>
        </w:rPr>
      </w:pPr>
      <w:r>
        <w:rPr>
          <w:rFonts w:cs="Arial"/>
        </w:rPr>
        <w:lastRenderedPageBreak/>
        <w:t xml:space="preserve">Please outline the expected typical class sizes and trainer/pupil ratios (whether in person on online), including an explanation of what happens should these numbers be exceeded. We accept that some sessions may have different class sizes/ratios to others, for example lectures versus practical advocacy sessions and in-person versus online activities. Where delivery takes place in person, we expect that venues are of a sufficient size and quality to allow all pupils to learn and perform comfortably. </w:t>
      </w:r>
    </w:p>
    <w:p w14:paraId="2FB1D39B" w14:textId="77777777" w:rsidR="008736DB" w:rsidRPr="00853B0B" w:rsidRDefault="008736DB" w:rsidP="002C7536">
      <w:pPr>
        <w:ind w:left="360"/>
        <w:rPr>
          <w:rFonts w:cs="Arial"/>
          <w:i/>
          <w:iCs/>
        </w:rPr>
      </w:pPr>
    </w:p>
    <w:p w14:paraId="2392EF0D" w14:textId="77777777" w:rsidR="00853B0B" w:rsidRPr="004979CF" w:rsidRDefault="00853B0B" w:rsidP="003B6D20">
      <w:pPr>
        <w:pStyle w:val="ListParagraph"/>
        <w:numPr>
          <w:ilvl w:val="0"/>
          <w:numId w:val="23"/>
        </w:numPr>
        <w:rPr>
          <w:rFonts w:cs="Arial"/>
          <w:b/>
          <w:bCs/>
          <w:i/>
          <w:iCs/>
        </w:rPr>
      </w:pPr>
      <w:r w:rsidRPr="004979CF">
        <w:rPr>
          <w:rFonts w:cs="Arial"/>
          <w:b/>
          <w:bCs/>
          <w:i/>
          <w:iCs/>
        </w:rPr>
        <w:t>What are the arrangements for monitoring:</w:t>
      </w:r>
    </w:p>
    <w:p w14:paraId="4F9E334C" w14:textId="77777777" w:rsidR="00853B0B" w:rsidRPr="00305C25" w:rsidRDefault="00853B0B" w:rsidP="002C7536">
      <w:pPr>
        <w:pStyle w:val="ListParagraph"/>
        <w:numPr>
          <w:ilvl w:val="0"/>
          <w:numId w:val="22"/>
        </w:numPr>
        <w:rPr>
          <w:rFonts w:cs="Arial"/>
          <w:b/>
          <w:bCs/>
          <w:i/>
          <w:iCs/>
        </w:rPr>
      </w:pPr>
      <w:r w:rsidRPr="00305C25">
        <w:rPr>
          <w:rFonts w:cs="Arial"/>
          <w:b/>
          <w:bCs/>
          <w:i/>
          <w:iCs/>
        </w:rPr>
        <w:t xml:space="preserve">ongoing quality of training and </w:t>
      </w:r>
    </w:p>
    <w:p w14:paraId="2C61E905" w14:textId="5BF240A4" w:rsidR="00853B0B" w:rsidRPr="00305C25" w:rsidRDefault="00853B0B" w:rsidP="002C7536">
      <w:pPr>
        <w:pStyle w:val="ListParagraph"/>
        <w:numPr>
          <w:ilvl w:val="0"/>
          <w:numId w:val="22"/>
        </w:numPr>
        <w:rPr>
          <w:rFonts w:cs="Arial"/>
          <w:b/>
          <w:bCs/>
          <w:i/>
          <w:iCs/>
        </w:rPr>
      </w:pPr>
      <w:r w:rsidRPr="00305C25">
        <w:rPr>
          <w:rFonts w:cs="Arial"/>
          <w:b/>
          <w:bCs/>
          <w:i/>
          <w:iCs/>
        </w:rPr>
        <w:t xml:space="preserve">relevance </w:t>
      </w:r>
      <w:r w:rsidR="005472AD">
        <w:rPr>
          <w:rFonts w:cs="Arial"/>
          <w:b/>
          <w:bCs/>
          <w:i/>
          <w:iCs/>
        </w:rPr>
        <w:t xml:space="preserve">and quality </w:t>
      </w:r>
      <w:r w:rsidRPr="00305C25">
        <w:rPr>
          <w:rFonts w:cs="Arial"/>
          <w:b/>
          <w:bCs/>
          <w:i/>
          <w:iCs/>
        </w:rPr>
        <w:t>of course materials?</w:t>
      </w:r>
    </w:p>
    <w:p w14:paraId="779D343A" w14:textId="77777777" w:rsidR="008736DB" w:rsidRDefault="008736DB" w:rsidP="002C7536">
      <w:pPr>
        <w:rPr>
          <w:rFonts w:cs="Arial"/>
          <w:u w:val="single"/>
        </w:rPr>
      </w:pPr>
    </w:p>
    <w:p w14:paraId="5E1917AD" w14:textId="24B87466" w:rsidR="00B6631C" w:rsidRPr="00B6631C" w:rsidRDefault="00B6631C" w:rsidP="00471DF8">
      <w:pPr>
        <w:pBdr>
          <w:top w:val="single" w:sz="4" w:space="1" w:color="auto"/>
          <w:left w:val="single" w:sz="4" w:space="4" w:color="auto"/>
          <w:bottom w:val="single" w:sz="4" w:space="1" w:color="auto"/>
          <w:right w:val="single" w:sz="4" w:space="4" w:color="auto"/>
        </w:pBdr>
        <w:shd w:val="clear" w:color="auto" w:fill="E7E6E6" w:themeFill="background2"/>
        <w:ind w:left="720"/>
        <w:rPr>
          <w:rFonts w:cs="Arial"/>
          <w:u w:val="single"/>
        </w:rPr>
      </w:pPr>
      <w:r w:rsidRPr="005A6A64">
        <w:rPr>
          <w:rFonts w:cs="Arial"/>
        </w:rPr>
        <w:t>Providers are responsible for monitoring the ongoing quality of training and the</w:t>
      </w:r>
      <w:r w:rsidR="005A6A64">
        <w:rPr>
          <w:rFonts w:cs="Arial"/>
        </w:rPr>
        <w:t xml:space="preserve"> </w:t>
      </w:r>
      <w:r w:rsidRPr="005A6A64">
        <w:rPr>
          <w:rFonts w:cs="Arial"/>
        </w:rPr>
        <w:t>relevance of course materials. This should include consideration of pupil feedback</w:t>
      </w:r>
      <w:r w:rsidR="005A6A64">
        <w:rPr>
          <w:rFonts w:cs="Arial"/>
        </w:rPr>
        <w:t>.</w:t>
      </w:r>
    </w:p>
    <w:p w14:paraId="48C388D8" w14:textId="77777777" w:rsidR="005A6A64" w:rsidRDefault="005A6A64" w:rsidP="002C7536">
      <w:pPr>
        <w:ind w:left="720"/>
        <w:rPr>
          <w:rFonts w:cs="Arial"/>
        </w:rPr>
      </w:pPr>
    </w:p>
    <w:p w14:paraId="7244C772" w14:textId="4A6967E5" w:rsidR="00B6631C" w:rsidRDefault="00B6631C" w:rsidP="002C7536">
      <w:pPr>
        <w:ind w:left="720"/>
        <w:rPr>
          <w:rFonts w:cs="Arial"/>
        </w:rPr>
      </w:pPr>
      <w:r>
        <w:rPr>
          <w:rFonts w:cs="Arial"/>
        </w:rPr>
        <w:t>In your answer to this question, you should explain how you will monitor the quality of training and the relevance of course materials on an ongoing basis. This may include:</w:t>
      </w:r>
    </w:p>
    <w:p w14:paraId="433522B6" w14:textId="2C758215" w:rsidR="00853B0B" w:rsidRPr="00B6631C" w:rsidRDefault="00B0274D" w:rsidP="002C7536">
      <w:pPr>
        <w:pStyle w:val="ListParagraph"/>
        <w:numPr>
          <w:ilvl w:val="0"/>
          <w:numId w:val="18"/>
        </w:numPr>
        <w:ind w:left="1080"/>
        <w:rPr>
          <w:rFonts w:cs="Arial"/>
        </w:rPr>
      </w:pPr>
      <w:r>
        <w:rPr>
          <w:rFonts w:cs="Arial"/>
        </w:rPr>
        <w:t>Processes</w:t>
      </w:r>
      <w:r w:rsidR="0068303E" w:rsidRPr="00B6631C">
        <w:rPr>
          <w:rFonts w:cs="Arial"/>
        </w:rPr>
        <w:t xml:space="preserve"> for quality assurance of training and course materials.</w:t>
      </w:r>
      <w:r w:rsidR="0068303E" w:rsidRPr="00B6631C">
        <w:rPr>
          <w:rFonts w:cs="Arial"/>
          <w:i/>
          <w:iCs/>
        </w:rPr>
        <w:t xml:space="preserve"> </w:t>
      </w:r>
    </w:p>
    <w:p w14:paraId="1E448975" w14:textId="4BC9E795" w:rsidR="0068303E" w:rsidRPr="00ED3CE0" w:rsidRDefault="005472AD" w:rsidP="002C7536">
      <w:pPr>
        <w:pStyle w:val="ListParagraph"/>
        <w:numPr>
          <w:ilvl w:val="0"/>
          <w:numId w:val="13"/>
        </w:numPr>
        <w:ind w:left="1080"/>
        <w:rPr>
          <w:rFonts w:cs="Arial"/>
        </w:rPr>
      </w:pPr>
      <w:r>
        <w:rPr>
          <w:rFonts w:cs="Arial"/>
        </w:rPr>
        <w:t>Diagrams</w:t>
      </w:r>
      <w:r w:rsidR="0068303E" w:rsidRPr="00ED3CE0">
        <w:rPr>
          <w:rFonts w:cs="Arial"/>
        </w:rPr>
        <w:t xml:space="preserve"> showing the allocation of accountability and responsibility in</w:t>
      </w:r>
    </w:p>
    <w:p w14:paraId="72305ECF" w14:textId="4D083B0C" w:rsidR="0068303E" w:rsidRPr="00ED3CE0" w:rsidRDefault="0068303E" w:rsidP="002C7536">
      <w:pPr>
        <w:pStyle w:val="ListParagraph"/>
        <w:ind w:left="1080"/>
        <w:rPr>
          <w:rFonts w:cs="Arial"/>
        </w:rPr>
      </w:pPr>
      <w:r w:rsidRPr="00ED3CE0">
        <w:rPr>
          <w:rFonts w:cs="Arial"/>
        </w:rPr>
        <w:t xml:space="preserve">respect of the implementation of quality assurance </w:t>
      </w:r>
      <w:r w:rsidR="00B0274D">
        <w:rPr>
          <w:rFonts w:cs="Arial"/>
        </w:rPr>
        <w:t>processes</w:t>
      </w:r>
      <w:r w:rsidR="00B039BB">
        <w:rPr>
          <w:rFonts w:cs="Arial"/>
        </w:rPr>
        <w:t>.</w:t>
      </w:r>
    </w:p>
    <w:p w14:paraId="70D0FAFB" w14:textId="0FBC9C62" w:rsidR="0068303E" w:rsidRPr="00ED3CE0" w:rsidRDefault="0068303E" w:rsidP="002C7536">
      <w:pPr>
        <w:pStyle w:val="ListParagraph"/>
        <w:numPr>
          <w:ilvl w:val="0"/>
          <w:numId w:val="13"/>
        </w:numPr>
        <w:ind w:left="1080"/>
        <w:rPr>
          <w:rFonts w:cs="Arial"/>
        </w:rPr>
      </w:pPr>
      <w:r w:rsidRPr="00ED3CE0">
        <w:rPr>
          <w:rFonts w:cs="Arial"/>
        </w:rPr>
        <w:t xml:space="preserve">Explanation of how you will </w:t>
      </w:r>
      <w:r w:rsidR="00B6631C">
        <w:rPr>
          <w:rFonts w:cs="Arial"/>
        </w:rPr>
        <w:t xml:space="preserve">gather and respond to </w:t>
      </w:r>
      <w:r w:rsidRPr="00ED3CE0">
        <w:rPr>
          <w:rFonts w:cs="Arial"/>
        </w:rPr>
        <w:t>pupil feedback</w:t>
      </w:r>
      <w:r w:rsidR="00B6631C">
        <w:rPr>
          <w:rFonts w:cs="Arial"/>
        </w:rPr>
        <w:t>.</w:t>
      </w:r>
    </w:p>
    <w:p w14:paraId="71AEC5C9" w14:textId="085572A9" w:rsidR="0068303E" w:rsidRDefault="0068303E" w:rsidP="002C7536">
      <w:pPr>
        <w:pStyle w:val="ListParagraph"/>
        <w:numPr>
          <w:ilvl w:val="0"/>
          <w:numId w:val="13"/>
        </w:numPr>
        <w:ind w:left="1080"/>
        <w:rPr>
          <w:rFonts w:cs="Arial"/>
        </w:rPr>
      </w:pPr>
      <w:r w:rsidRPr="00ED3CE0">
        <w:rPr>
          <w:rFonts w:cs="Arial"/>
        </w:rPr>
        <w:t xml:space="preserve">Explanation of how often your </w:t>
      </w:r>
      <w:r w:rsidR="002156E7">
        <w:rPr>
          <w:rFonts w:cs="Arial"/>
        </w:rPr>
        <w:t>processes</w:t>
      </w:r>
      <w:r w:rsidRPr="00ED3CE0">
        <w:rPr>
          <w:rFonts w:cs="Arial"/>
        </w:rPr>
        <w:t xml:space="preserve"> are reviewed.</w:t>
      </w:r>
    </w:p>
    <w:p w14:paraId="654BB118" w14:textId="77777777" w:rsidR="00471DF8" w:rsidRDefault="00471DF8" w:rsidP="00471DF8">
      <w:pPr>
        <w:rPr>
          <w:rFonts w:cs="Arial"/>
        </w:rPr>
      </w:pPr>
    </w:p>
    <w:p w14:paraId="3BBB470F" w14:textId="77777777" w:rsidR="00BA6289" w:rsidRDefault="00BA6289" w:rsidP="00471DF8">
      <w:pPr>
        <w:ind w:left="567"/>
        <w:rPr>
          <w:rFonts w:cs="Arial"/>
        </w:rPr>
      </w:pPr>
    </w:p>
    <w:p w14:paraId="511D6E0B" w14:textId="77777777" w:rsidR="00BA6289" w:rsidRPr="004979CF" w:rsidRDefault="00BA6289" w:rsidP="003B6D20">
      <w:pPr>
        <w:pStyle w:val="ListParagraph"/>
        <w:numPr>
          <w:ilvl w:val="0"/>
          <w:numId w:val="23"/>
        </w:numPr>
        <w:rPr>
          <w:rFonts w:cs="Arial"/>
          <w:b/>
          <w:bCs/>
          <w:i/>
          <w:iCs/>
        </w:rPr>
      </w:pPr>
      <w:r w:rsidRPr="004979CF">
        <w:rPr>
          <w:rFonts w:cs="Arial"/>
          <w:b/>
          <w:bCs/>
          <w:i/>
          <w:iCs/>
        </w:rPr>
        <w:t>Equality Impact Assessment</w:t>
      </w:r>
    </w:p>
    <w:p w14:paraId="71138AF6" w14:textId="77777777" w:rsidR="00BA6289" w:rsidRDefault="00BA6289" w:rsidP="00BA6289">
      <w:pPr>
        <w:ind w:left="426"/>
        <w:rPr>
          <w:rFonts w:cs="Arial"/>
          <w:u w:val="single"/>
        </w:rPr>
      </w:pPr>
    </w:p>
    <w:p w14:paraId="15C6FFF2" w14:textId="5EBD1078" w:rsidR="00BA6289" w:rsidRPr="005A6A64" w:rsidRDefault="00BA6289" w:rsidP="00EC6590">
      <w:pPr>
        <w:pBdr>
          <w:top w:val="single" w:sz="4" w:space="1" w:color="auto"/>
          <w:left w:val="single" w:sz="4" w:space="4" w:color="auto"/>
          <w:bottom w:val="single" w:sz="4" w:space="1" w:color="auto"/>
          <w:right w:val="single" w:sz="4" w:space="4" w:color="auto"/>
        </w:pBdr>
        <w:shd w:val="clear" w:color="auto" w:fill="E7E6E6" w:themeFill="background2"/>
        <w:ind w:left="426"/>
        <w:rPr>
          <w:rFonts w:cs="Arial"/>
        </w:rPr>
      </w:pPr>
      <w:r w:rsidRPr="005A6A64">
        <w:rPr>
          <w:rFonts w:cs="Arial"/>
        </w:rPr>
        <w:t xml:space="preserve">Providers should give due regard to the impact of their proposed course on </w:t>
      </w:r>
      <w:r w:rsidR="00C659FA" w:rsidRPr="00C659FA">
        <w:rPr>
          <w:rFonts w:cs="Arial"/>
        </w:rPr>
        <w:t>the full range of protected characteristics that participants may have</w:t>
      </w:r>
      <w:r w:rsidRPr="005A6A64">
        <w:rPr>
          <w:rFonts w:cs="Arial"/>
        </w:rPr>
        <w:t>.</w:t>
      </w:r>
    </w:p>
    <w:p w14:paraId="0E55B511" w14:textId="77777777" w:rsidR="00BA6289" w:rsidRDefault="00BA6289" w:rsidP="00BA6289">
      <w:pPr>
        <w:ind w:left="426"/>
        <w:rPr>
          <w:rFonts w:cs="Arial"/>
        </w:rPr>
      </w:pPr>
    </w:p>
    <w:p w14:paraId="091011F7" w14:textId="77777777" w:rsidR="00BA6289" w:rsidRDefault="00BA6289" w:rsidP="00BA6289">
      <w:pPr>
        <w:ind w:left="426"/>
        <w:rPr>
          <w:rFonts w:cs="Arial"/>
        </w:rPr>
      </w:pPr>
      <w:r>
        <w:rPr>
          <w:rFonts w:cs="Arial"/>
        </w:rPr>
        <w:t xml:space="preserve">Please provide an equality impact assessment for your proposed training provision. This assessment should look at whether your proposed provision will have a disproportionate impact on persons with protected characteristics. It should include a written record of the equality considerations you have taken into account and any actions taken to avoid or mitigate any negative impacts on particular protected groups. </w:t>
      </w:r>
    </w:p>
    <w:p w14:paraId="488DDA77" w14:textId="77777777" w:rsidR="00BA6289" w:rsidRDefault="00BA6289" w:rsidP="00BA6289">
      <w:pPr>
        <w:ind w:left="426"/>
        <w:rPr>
          <w:rFonts w:cs="Arial"/>
        </w:rPr>
      </w:pPr>
    </w:p>
    <w:p w14:paraId="0502E7BE" w14:textId="3065B7AF" w:rsidR="00BA6289" w:rsidRDefault="00BA6289" w:rsidP="00BA6289">
      <w:pPr>
        <w:ind w:left="426"/>
        <w:rPr>
          <w:rFonts w:cs="Arial"/>
        </w:rPr>
      </w:pPr>
      <w:r>
        <w:rPr>
          <w:rFonts w:cs="Arial"/>
        </w:rPr>
        <w:t xml:space="preserve">You may wish to include as part of your answer links to any </w:t>
      </w:r>
      <w:r w:rsidR="005F540F">
        <w:rPr>
          <w:rFonts w:cs="Arial"/>
        </w:rPr>
        <w:t xml:space="preserve">organisational </w:t>
      </w:r>
      <w:r>
        <w:rPr>
          <w:rFonts w:cs="Arial"/>
        </w:rPr>
        <w:t>policies on equality and diversity.</w:t>
      </w:r>
    </w:p>
    <w:p w14:paraId="5B8115B3" w14:textId="77777777" w:rsidR="00BA6289" w:rsidRDefault="00BA6289" w:rsidP="00BA6289">
      <w:pPr>
        <w:ind w:left="426"/>
        <w:rPr>
          <w:rFonts w:cs="Arial"/>
        </w:rPr>
      </w:pPr>
    </w:p>
    <w:p w14:paraId="022A5E48" w14:textId="77777777" w:rsidR="00BA6289" w:rsidRDefault="00BA6289" w:rsidP="00BA6289">
      <w:pPr>
        <w:ind w:left="426"/>
        <w:rPr>
          <w:rFonts w:cs="Arial"/>
        </w:rPr>
      </w:pPr>
      <w:r>
        <w:rPr>
          <w:rFonts w:cs="Arial"/>
        </w:rPr>
        <w:t>Examples of ways to consider the impact include:</w:t>
      </w:r>
    </w:p>
    <w:p w14:paraId="2E6F9300" w14:textId="77777777" w:rsidR="00BA6289" w:rsidRDefault="00BA6289" w:rsidP="00BA6289">
      <w:pPr>
        <w:pStyle w:val="ListParagraph"/>
        <w:numPr>
          <w:ilvl w:val="0"/>
          <w:numId w:val="19"/>
        </w:numPr>
        <w:ind w:left="786"/>
        <w:rPr>
          <w:rFonts w:cs="Arial"/>
        </w:rPr>
      </w:pPr>
      <w:r>
        <w:rPr>
          <w:rFonts w:cs="Arial"/>
        </w:rPr>
        <w:t>Course structure – are there sufficient opportunities for breaks? Is the structure flexible to allow for reasonable adjustments such as extra time?</w:t>
      </w:r>
    </w:p>
    <w:p w14:paraId="09672C3D" w14:textId="77777777" w:rsidR="00BA6289" w:rsidRDefault="00BA6289" w:rsidP="00BA6289">
      <w:pPr>
        <w:pStyle w:val="ListParagraph"/>
        <w:numPr>
          <w:ilvl w:val="0"/>
          <w:numId w:val="19"/>
        </w:numPr>
        <w:ind w:left="786"/>
        <w:rPr>
          <w:rFonts w:cs="Arial"/>
        </w:rPr>
      </w:pPr>
      <w:r>
        <w:rPr>
          <w:rFonts w:cs="Arial"/>
        </w:rPr>
        <w:t>Mode of delivery – if the course is delivered in person, how might this affect those who live far from the course venue? If there are online elements, how will you ensure all pupils are able to access them?</w:t>
      </w:r>
    </w:p>
    <w:p w14:paraId="5618E458" w14:textId="77777777" w:rsidR="00BA6289" w:rsidRDefault="00BA6289" w:rsidP="00BA6289">
      <w:pPr>
        <w:pStyle w:val="ListParagraph"/>
        <w:numPr>
          <w:ilvl w:val="0"/>
          <w:numId w:val="19"/>
        </w:numPr>
        <w:ind w:left="786"/>
        <w:rPr>
          <w:rFonts w:cs="Arial"/>
        </w:rPr>
      </w:pPr>
      <w:r>
        <w:rPr>
          <w:rFonts w:cs="Arial"/>
        </w:rPr>
        <w:t>Frequency</w:t>
      </w:r>
      <w:r w:rsidRPr="00784635">
        <w:rPr>
          <w:rFonts w:cs="Arial"/>
        </w:rPr>
        <w:t xml:space="preserve">/timing – what is the impact on those with caring/other responsibilities? </w:t>
      </w:r>
      <w:r w:rsidRPr="00784635">
        <w:rPr>
          <w:rStyle w:val="cf01"/>
          <w:rFonts w:ascii="Arial" w:hAnsi="Arial" w:cs="Arial"/>
          <w:sz w:val="22"/>
          <w:szCs w:val="22"/>
        </w:rPr>
        <w:t>How do you take dates of religious significance into account when scheduling course dates</w:t>
      </w:r>
      <w:r w:rsidRPr="00784635">
        <w:rPr>
          <w:rFonts w:cs="Arial"/>
        </w:rPr>
        <w:t>? Not all providers will be able to have multiple courses or</w:t>
      </w:r>
      <w:r>
        <w:rPr>
          <w:rFonts w:cs="Arial"/>
        </w:rPr>
        <w:t xml:space="preserve"> to hold </w:t>
      </w:r>
      <w:r>
        <w:rPr>
          <w:rFonts w:cs="Arial"/>
        </w:rPr>
        <w:lastRenderedPageBreak/>
        <w:t>courses at times to suit all pupils – however, we expect providers to have considered the impact of the dates/timing of their course.</w:t>
      </w:r>
    </w:p>
    <w:p w14:paraId="13FCE90D" w14:textId="77777777" w:rsidR="00BA6289" w:rsidRDefault="00BA6289" w:rsidP="00BA6289">
      <w:pPr>
        <w:rPr>
          <w:rFonts w:cs="Arial"/>
        </w:rPr>
      </w:pPr>
    </w:p>
    <w:p w14:paraId="68854C78" w14:textId="77777777" w:rsidR="00BA6289" w:rsidRPr="0056342B" w:rsidRDefault="00BA6289" w:rsidP="00BA6289">
      <w:pPr>
        <w:ind w:left="360"/>
        <w:rPr>
          <w:rFonts w:cs="Arial"/>
        </w:rPr>
      </w:pPr>
      <w:r>
        <w:rPr>
          <w:rFonts w:cs="Arial"/>
        </w:rPr>
        <w:t xml:space="preserve">If you require further assistance with completing an EIA, please contact us. We can provide an EIA template if you require one. </w:t>
      </w:r>
    </w:p>
    <w:p w14:paraId="5A15EBD0" w14:textId="77777777" w:rsidR="00471DF8" w:rsidRDefault="00471DF8" w:rsidP="00471DF8">
      <w:pPr>
        <w:ind w:left="567"/>
        <w:rPr>
          <w:rFonts w:cs="Arial"/>
        </w:rPr>
      </w:pPr>
    </w:p>
    <w:p w14:paraId="7455650E" w14:textId="2B07AC2B" w:rsidR="00853B0B" w:rsidRDefault="00853B0B" w:rsidP="003B6D20">
      <w:pPr>
        <w:pStyle w:val="ListParagraph"/>
        <w:numPr>
          <w:ilvl w:val="0"/>
          <w:numId w:val="23"/>
        </w:numPr>
        <w:rPr>
          <w:rFonts w:cs="Arial"/>
          <w:b/>
          <w:bCs/>
          <w:i/>
          <w:iCs/>
        </w:rPr>
      </w:pPr>
      <w:r w:rsidRPr="004979CF">
        <w:rPr>
          <w:rFonts w:cs="Arial"/>
          <w:b/>
          <w:bCs/>
          <w:i/>
          <w:iCs/>
        </w:rPr>
        <w:t>Arrangements for reasonable adjustments</w:t>
      </w:r>
    </w:p>
    <w:p w14:paraId="244196E0" w14:textId="77777777" w:rsidR="005A6A64" w:rsidRDefault="005A6A64" w:rsidP="002C7536">
      <w:pPr>
        <w:ind w:left="426"/>
        <w:rPr>
          <w:rFonts w:cs="Arial"/>
          <w:u w:val="single"/>
        </w:rPr>
      </w:pPr>
    </w:p>
    <w:p w14:paraId="4E898BDD" w14:textId="5A833876" w:rsidR="00B156D9" w:rsidRPr="005A6A64" w:rsidRDefault="00B156D9" w:rsidP="00531A03">
      <w:pPr>
        <w:pBdr>
          <w:top w:val="single" w:sz="4" w:space="1" w:color="auto"/>
          <w:left w:val="single" w:sz="4" w:space="4" w:color="auto"/>
          <w:bottom w:val="single" w:sz="4" w:space="1" w:color="auto"/>
          <w:right w:val="single" w:sz="4" w:space="4" w:color="auto"/>
        </w:pBdr>
        <w:shd w:val="clear" w:color="auto" w:fill="E7E6E6" w:themeFill="background2"/>
        <w:ind w:left="426"/>
        <w:rPr>
          <w:rFonts w:cs="Arial"/>
        </w:rPr>
      </w:pPr>
      <w:r w:rsidRPr="005A6A64">
        <w:rPr>
          <w:rFonts w:cs="Arial"/>
        </w:rPr>
        <w:t xml:space="preserve">Providers must give adequate consideration to providing reasonable adjustments to pupils </w:t>
      </w:r>
      <w:r w:rsidR="00535560">
        <w:rPr>
          <w:rFonts w:cs="Arial"/>
        </w:rPr>
        <w:t xml:space="preserve">and trainers </w:t>
      </w:r>
      <w:r w:rsidRPr="005A6A64">
        <w:rPr>
          <w:rFonts w:cs="Arial"/>
        </w:rPr>
        <w:t xml:space="preserve">who need them. </w:t>
      </w:r>
      <w:r w:rsidR="00BA28BE" w:rsidRPr="005A6A64">
        <w:rPr>
          <w:rFonts w:cs="Arial"/>
        </w:rPr>
        <w:t xml:space="preserve">Information regarding pupils’ need for reasonable adjustments should be sought proactively and considered on a holistic basis. </w:t>
      </w:r>
    </w:p>
    <w:p w14:paraId="51227DDC" w14:textId="77777777" w:rsidR="008736DB" w:rsidRDefault="008736DB" w:rsidP="002C7536">
      <w:pPr>
        <w:rPr>
          <w:rFonts w:cs="Arial"/>
        </w:rPr>
      </w:pPr>
    </w:p>
    <w:p w14:paraId="34CBEEF6" w14:textId="4AAA956D" w:rsidR="00BA28BE" w:rsidRDefault="00BA28BE" w:rsidP="002C7536">
      <w:pPr>
        <w:ind w:left="360"/>
        <w:rPr>
          <w:rFonts w:cs="Arial"/>
        </w:rPr>
      </w:pPr>
      <w:r>
        <w:rPr>
          <w:rFonts w:cs="Arial"/>
        </w:rPr>
        <w:t xml:space="preserve">Reasonable adjustments include, but are not limited to, adjustments for </w:t>
      </w:r>
      <w:r w:rsidR="00535560">
        <w:rPr>
          <w:rFonts w:cs="Arial"/>
        </w:rPr>
        <w:t>those</w:t>
      </w:r>
      <w:r>
        <w:rPr>
          <w:rFonts w:cs="Arial"/>
        </w:rPr>
        <w:t xml:space="preserve"> with disabilities. Considerations should include, but are not limited to:</w:t>
      </w:r>
    </w:p>
    <w:p w14:paraId="735F20AE" w14:textId="35362B54" w:rsidR="00BA28BE" w:rsidRDefault="00BA28BE" w:rsidP="002C7536">
      <w:pPr>
        <w:pStyle w:val="ListParagraph"/>
        <w:numPr>
          <w:ilvl w:val="0"/>
          <w:numId w:val="20"/>
        </w:numPr>
        <w:rPr>
          <w:rFonts w:cs="Arial"/>
        </w:rPr>
      </w:pPr>
      <w:r w:rsidRPr="00BA28BE">
        <w:rPr>
          <w:rFonts w:cs="Arial"/>
        </w:rPr>
        <w:t>accessibility of the course venue</w:t>
      </w:r>
      <w:r>
        <w:rPr>
          <w:rFonts w:cs="Arial"/>
        </w:rPr>
        <w:t xml:space="preserve"> – eg the physical environment for those with physical disabilities, chronic or acute health concerns, or those who are pregnant; </w:t>
      </w:r>
      <w:r w:rsidR="000C1E03">
        <w:rPr>
          <w:rFonts w:cs="Arial"/>
        </w:rPr>
        <w:t>use of accessibility technology such as hearing loops;</w:t>
      </w:r>
    </w:p>
    <w:p w14:paraId="6C454D7C" w14:textId="4BF84150" w:rsidR="00BA28BE" w:rsidRDefault="00BA28BE" w:rsidP="002C7536">
      <w:pPr>
        <w:pStyle w:val="ListParagraph"/>
        <w:numPr>
          <w:ilvl w:val="0"/>
          <w:numId w:val="20"/>
        </w:numPr>
        <w:rPr>
          <w:rFonts w:cs="Arial"/>
        </w:rPr>
      </w:pPr>
      <w:r>
        <w:rPr>
          <w:rFonts w:cs="Arial"/>
        </w:rPr>
        <w:t>accessibility of the course materials – eg for tho</w:t>
      </w:r>
      <w:r w:rsidR="000C1E03">
        <w:rPr>
          <w:rFonts w:cs="Arial"/>
        </w:rPr>
        <w:t>se</w:t>
      </w:r>
      <w:r>
        <w:rPr>
          <w:rFonts w:cs="Arial"/>
        </w:rPr>
        <w:t xml:space="preserve"> with </w:t>
      </w:r>
      <w:r w:rsidR="000C1E03">
        <w:rPr>
          <w:rFonts w:cs="Arial"/>
        </w:rPr>
        <w:t xml:space="preserve">a </w:t>
      </w:r>
      <w:r>
        <w:rPr>
          <w:rFonts w:cs="Arial"/>
        </w:rPr>
        <w:t>visual impairment</w:t>
      </w:r>
      <w:r w:rsidR="000C1E03">
        <w:rPr>
          <w:rFonts w:cs="Arial"/>
        </w:rPr>
        <w:t xml:space="preserve"> or who are deaf or hard of hearing; </w:t>
      </w:r>
    </w:p>
    <w:p w14:paraId="69832585" w14:textId="1D4EDBC6" w:rsidR="00BA28BE" w:rsidRDefault="00BA28BE" w:rsidP="002C7536">
      <w:pPr>
        <w:pStyle w:val="ListParagraph"/>
        <w:numPr>
          <w:ilvl w:val="0"/>
          <w:numId w:val="20"/>
        </w:numPr>
        <w:rPr>
          <w:rFonts w:cs="Arial"/>
        </w:rPr>
      </w:pPr>
      <w:r>
        <w:rPr>
          <w:rFonts w:cs="Arial"/>
        </w:rPr>
        <w:t>structure of the course, including length of sessions and opportunities for breaks</w:t>
      </w:r>
      <w:r w:rsidR="000C1E03">
        <w:rPr>
          <w:rFonts w:cs="Arial"/>
        </w:rPr>
        <w:t xml:space="preserve"> – eg for neurodivergent pupils;</w:t>
      </w:r>
    </w:p>
    <w:p w14:paraId="269EFC13" w14:textId="288897CB" w:rsidR="00BA28BE" w:rsidRPr="00BA28BE" w:rsidRDefault="00BA28BE" w:rsidP="002C7536">
      <w:pPr>
        <w:pStyle w:val="ListParagraph"/>
        <w:numPr>
          <w:ilvl w:val="0"/>
          <w:numId w:val="20"/>
        </w:numPr>
        <w:rPr>
          <w:rFonts w:cs="Arial"/>
        </w:rPr>
      </w:pPr>
      <w:r>
        <w:rPr>
          <w:rFonts w:cs="Arial"/>
        </w:rPr>
        <w:t>timing of the course</w:t>
      </w:r>
      <w:r w:rsidR="000C1E03">
        <w:rPr>
          <w:rFonts w:cs="Arial"/>
        </w:rPr>
        <w:t xml:space="preserve"> – eg for those with caring responsibilities or those with a religion or belief which may impact their availability or ability to train at certain times or on certain days.</w:t>
      </w:r>
    </w:p>
    <w:p w14:paraId="344F06BB" w14:textId="77777777" w:rsidR="008736DB" w:rsidRDefault="008736DB" w:rsidP="002C7536">
      <w:pPr>
        <w:rPr>
          <w:rFonts w:cs="Arial"/>
        </w:rPr>
      </w:pPr>
    </w:p>
    <w:p w14:paraId="74DAE463" w14:textId="3C5AC6EF" w:rsidR="00BC41E6" w:rsidRDefault="00BC41E6" w:rsidP="002C7536">
      <w:pPr>
        <w:ind w:left="360"/>
        <w:rPr>
          <w:rFonts w:cs="Arial"/>
        </w:rPr>
      </w:pPr>
      <w:r w:rsidRPr="00A24890">
        <w:rPr>
          <w:rFonts w:cs="Arial"/>
        </w:rPr>
        <w:t>In your answer to this question, you should explain how</w:t>
      </w:r>
      <w:r w:rsidR="000C1E03">
        <w:rPr>
          <w:rFonts w:cs="Arial"/>
        </w:rPr>
        <w:t xml:space="preserve"> </w:t>
      </w:r>
      <w:r w:rsidR="00656A49">
        <w:rPr>
          <w:rFonts w:cs="Arial"/>
        </w:rPr>
        <w:t xml:space="preserve">you </w:t>
      </w:r>
      <w:r w:rsidR="000C1E03">
        <w:rPr>
          <w:rFonts w:cs="Arial"/>
        </w:rPr>
        <w:t xml:space="preserve">will ensure </w:t>
      </w:r>
      <w:r w:rsidR="00656A49">
        <w:rPr>
          <w:rFonts w:cs="Arial"/>
        </w:rPr>
        <w:t xml:space="preserve">that </w:t>
      </w:r>
      <w:r w:rsidR="000C1E03">
        <w:rPr>
          <w:rFonts w:cs="Arial"/>
        </w:rPr>
        <w:t>all pupils have the opportunity to meet the course assessment criteria,</w:t>
      </w:r>
      <w:r w:rsidRPr="00BC41E6">
        <w:rPr>
          <w:rFonts w:cs="Arial"/>
        </w:rPr>
        <w:t xml:space="preserve"> reflecting the reasonable adjustment duty as set out in the Equality Act 2010</w:t>
      </w:r>
      <w:r>
        <w:rPr>
          <w:rFonts w:cs="Arial"/>
        </w:rPr>
        <w:t>. This may include:</w:t>
      </w:r>
    </w:p>
    <w:p w14:paraId="3ABE48C9" w14:textId="45CEB732" w:rsidR="00BC41E6" w:rsidRDefault="00BC41E6" w:rsidP="002C7536">
      <w:pPr>
        <w:pStyle w:val="ListParagraph"/>
        <w:numPr>
          <w:ilvl w:val="0"/>
          <w:numId w:val="11"/>
        </w:numPr>
        <w:rPr>
          <w:rFonts w:cs="Arial"/>
        </w:rPr>
      </w:pPr>
      <w:r>
        <w:rPr>
          <w:rFonts w:cs="Arial"/>
        </w:rPr>
        <w:t>an outline of the procedure pupils must go through to request reasonable adjustments</w:t>
      </w:r>
      <w:r w:rsidR="000C1E03">
        <w:rPr>
          <w:rFonts w:cs="Arial"/>
        </w:rPr>
        <w:t>, including the designated point of contact for dealing with these requests (note that we expect this information to be provided to all pupils</w:t>
      </w:r>
      <w:r w:rsidR="00CD44D2">
        <w:rPr>
          <w:rFonts w:cs="Arial"/>
        </w:rPr>
        <w:t xml:space="preserve"> enrolled on the course</w:t>
      </w:r>
      <w:r w:rsidR="000C1E03">
        <w:rPr>
          <w:rFonts w:cs="Arial"/>
        </w:rPr>
        <w:t xml:space="preserve"> at an early stage</w:t>
      </w:r>
      <w:r w:rsidR="00CD44D2">
        <w:rPr>
          <w:rFonts w:cs="Arial"/>
        </w:rPr>
        <w:t xml:space="preserve"> to allow adequate time for consideration of any requests</w:t>
      </w:r>
      <w:r w:rsidR="000C1E03">
        <w:rPr>
          <w:rFonts w:cs="Arial"/>
        </w:rPr>
        <w:t>)</w:t>
      </w:r>
      <w:r>
        <w:rPr>
          <w:rFonts w:cs="Arial"/>
        </w:rPr>
        <w:t>;</w:t>
      </w:r>
    </w:p>
    <w:p w14:paraId="7E31376E" w14:textId="3F7D7495" w:rsidR="00DF5DF8" w:rsidRDefault="00DF5DF8" w:rsidP="002C7536">
      <w:pPr>
        <w:pStyle w:val="ListParagraph"/>
        <w:numPr>
          <w:ilvl w:val="0"/>
          <w:numId w:val="11"/>
        </w:numPr>
        <w:rPr>
          <w:rFonts w:cs="Arial"/>
        </w:rPr>
      </w:pPr>
      <w:r>
        <w:rPr>
          <w:rFonts w:cs="Arial"/>
        </w:rPr>
        <w:t xml:space="preserve">an indication of </w:t>
      </w:r>
      <w:r w:rsidR="000C1E03">
        <w:rPr>
          <w:rFonts w:cs="Arial"/>
        </w:rPr>
        <w:t>any</w:t>
      </w:r>
      <w:r>
        <w:rPr>
          <w:rFonts w:cs="Arial"/>
        </w:rPr>
        <w:t xml:space="preserve"> training your trainers will undergo to ensure that they are aware of the potential range of needs of pupils and how these might best be supported;</w:t>
      </w:r>
    </w:p>
    <w:p w14:paraId="5BC431C8" w14:textId="2E24B9BC" w:rsidR="00853B0B" w:rsidRDefault="00BC41E6" w:rsidP="002C7536">
      <w:pPr>
        <w:pStyle w:val="ListParagraph"/>
        <w:numPr>
          <w:ilvl w:val="0"/>
          <w:numId w:val="11"/>
        </w:numPr>
        <w:rPr>
          <w:rFonts w:cs="Arial"/>
        </w:rPr>
      </w:pPr>
      <w:r w:rsidRPr="00BC41E6">
        <w:rPr>
          <w:rFonts w:cs="Arial"/>
        </w:rPr>
        <w:t xml:space="preserve">examples of the types of reasonable adjustments to your assessments </w:t>
      </w:r>
      <w:r w:rsidR="00656A49">
        <w:rPr>
          <w:rFonts w:cs="Arial"/>
        </w:rPr>
        <w:t xml:space="preserve">that </w:t>
      </w:r>
      <w:r w:rsidRPr="00BC41E6">
        <w:rPr>
          <w:rFonts w:cs="Arial"/>
        </w:rPr>
        <w:t>you anticipate having to make and an outline of the resources available to support these adjustments</w:t>
      </w:r>
      <w:r>
        <w:rPr>
          <w:rFonts w:cs="Arial"/>
        </w:rPr>
        <w:t>, and</w:t>
      </w:r>
    </w:p>
    <w:p w14:paraId="48114B79" w14:textId="25B05E42" w:rsidR="00BC41E6" w:rsidRDefault="00BC41E6" w:rsidP="002C7536">
      <w:pPr>
        <w:pStyle w:val="ListParagraph"/>
        <w:numPr>
          <w:ilvl w:val="0"/>
          <w:numId w:val="11"/>
        </w:numPr>
        <w:rPr>
          <w:rFonts w:cs="Arial"/>
        </w:rPr>
      </w:pPr>
      <w:r w:rsidRPr="00BC41E6">
        <w:rPr>
          <w:rFonts w:cs="Arial"/>
        </w:rPr>
        <w:t xml:space="preserve">arrangements for evaluating the effectiveness of your </w:t>
      </w:r>
      <w:r w:rsidR="000C1E03">
        <w:rPr>
          <w:rFonts w:cs="Arial"/>
        </w:rPr>
        <w:t>approach</w:t>
      </w:r>
      <w:r>
        <w:rPr>
          <w:rFonts w:cs="Arial"/>
        </w:rPr>
        <w:t xml:space="preserve"> </w:t>
      </w:r>
      <w:r w:rsidRPr="00BC41E6">
        <w:rPr>
          <w:rFonts w:cs="Arial"/>
        </w:rPr>
        <w:t>to respond to requests for reasonable adjustments.</w:t>
      </w:r>
    </w:p>
    <w:p w14:paraId="1B01D868" w14:textId="77777777" w:rsidR="001B139B" w:rsidRDefault="001B139B" w:rsidP="001B139B">
      <w:pPr>
        <w:pStyle w:val="ListParagraph"/>
        <w:rPr>
          <w:rFonts w:cs="Arial"/>
        </w:rPr>
      </w:pPr>
    </w:p>
    <w:p w14:paraId="53E8AE0F" w14:textId="0F4110C0" w:rsidR="001B139B" w:rsidRPr="001B139B" w:rsidRDefault="001B139B" w:rsidP="001B139B">
      <w:pPr>
        <w:rPr>
          <w:rFonts w:cs="Arial"/>
        </w:rPr>
      </w:pPr>
      <w:r>
        <w:rPr>
          <w:rFonts w:cs="Arial"/>
        </w:rPr>
        <w:t xml:space="preserve">You may find it helpful to look at the Bar Council’s </w:t>
      </w:r>
      <w:hyperlink r:id="rId15" w:history="1">
        <w:r w:rsidRPr="001B139B">
          <w:rPr>
            <w:rStyle w:val="Hyperlink"/>
            <w:rFonts w:cs="Arial"/>
          </w:rPr>
          <w:t>guidance</w:t>
        </w:r>
      </w:hyperlink>
      <w:r>
        <w:rPr>
          <w:rFonts w:cs="Arial"/>
        </w:rPr>
        <w:t xml:space="preserve"> for chambers on provision of reasonable adjustments or the BSB’s </w:t>
      </w:r>
      <w:hyperlink r:id="rId16" w:history="1">
        <w:r w:rsidRPr="001B139B">
          <w:rPr>
            <w:rStyle w:val="Hyperlink"/>
            <w:rFonts w:cs="Arial"/>
          </w:rPr>
          <w:t>policy</w:t>
        </w:r>
      </w:hyperlink>
      <w:r>
        <w:rPr>
          <w:rFonts w:cs="Arial"/>
        </w:rPr>
        <w:t xml:space="preserve"> on reasonable adjustments for its centralised assessments. </w:t>
      </w:r>
    </w:p>
    <w:p w14:paraId="6D08749B" w14:textId="77777777" w:rsidR="00BC41E6" w:rsidRDefault="00BC41E6" w:rsidP="002C7536">
      <w:pPr>
        <w:rPr>
          <w:rFonts w:cs="Arial"/>
        </w:rPr>
      </w:pPr>
    </w:p>
    <w:p w14:paraId="2C0D9663" w14:textId="77777777" w:rsidR="00EE170D" w:rsidRDefault="00EE170D" w:rsidP="002C7536">
      <w:pPr>
        <w:rPr>
          <w:rFonts w:cs="Arial"/>
        </w:rPr>
      </w:pPr>
    </w:p>
    <w:p w14:paraId="141C5D5F" w14:textId="77777777" w:rsidR="00EE170D" w:rsidRDefault="00EE170D" w:rsidP="002C7536">
      <w:pPr>
        <w:rPr>
          <w:rFonts w:cs="Arial"/>
        </w:rPr>
      </w:pPr>
    </w:p>
    <w:p w14:paraId="11C26F51" w14:textId="77777777" w:rsidR="00EE170D" w:rsidRPr="00BC41E6" w:rsidRDefault="00EE170D" w:rsidP="002C7536">
      <w:pPr>
        <w:rPr>
          <w:rFonts w:cs="Arial"/>
        </w:rPr>
      </w:pPr>
    </w:p>
    <w:p w14:paraId="10B6B6F3" w14:textId="060C6AD2" w:rsidR="00853B0B" w:rsidRDefault="002156E7" w:rsidP="003B6D20">
      <w:pPr>
        <w:pStyle w:val="ListParagraph"/>
        <w:numPr>
          <w:ilvl w:val="0"/>
          <w:numId w:val="23"/>
        </w:numPr>
        <w:rPr>
          <w:rFonts w:cs="Arial"/>
          <w:b/>
          <w:bCs/>
          <w:i/>
          <w:iCs/>
        </w:rPr>
      </w:pPr>
      <w:r>
        <w:rPr>
          <w:rFonts w:cs="Arial"/>
          <w:b/>
          <w:bCs/>
          <w:i/>
          <w:iCs/>
        </w:rPr>
        <w:lastRenderedPageBreak/>
        <w:t xml:space="preserve">Process </w:t>
      </w:r>
      <w:r w:rsidR="00853B0B" w:rsidRPr="004979CF">
        <w:rPr>
          <w:rFonts w:cs="Arial"/>
          <w:b/>
          <w:bCs/>
          <w:i/>
          <w:iCs/>
        </w:rPr>
        <w:t>for dealing with complaints</w:t>
      </w:r>
    </w:p>
    <w:p w14:paraId="291CB6AB" w14:textId="77777777" w:rsidR="005A6A64" w:rsidRDefault="005A6A64" w:rsidP="002C7536">
      <w:pPr>
        <w:ind w:left="567"/>
        <w:rPr>
          <w:rFonts w:cs="Arial"/>
          <w:u w:val="single"/>
        </w:rPr>
      </w:pPr>
    </w:p>
    <w:p w14:paraId="6C459AE5" w14:textId="0345D583" w:rsidR="00CD44D2" w:rsidRPr="005A6A64" w:rsidRDefault="00CD44D2" w:rsidP="00531A03">
      <w:pPr>
        <w:pBdr>
          <w:top w:val="single" w:sz="4" w:space="1" w:color="auto"/>
          <w:left w:val="single" w:sz="4" w:space="4" w:color="auto"/>
          <w:bottom w:val="single" w:sz="4" w:space="1" w:color="auto"/>
          <w:right w:val="single" w:sz="4" w:space="4" w:color="auto"/>
        </w:pBdr>
        <w:shd w:val="clear" w:color="auto" w:fill="E7E6E6" w:themeFill="background2"/>
        <w:ind w:left="567"/>
        <w:rPr>
          <w:rFonts w:cs="Arial"/>
        </w:rPr>
      </w:pPr>
      <w:r w:rsidRPr="005A6A64">
        <w:rPr>
          <w:rFonts w:cs="Arial"/>
        </w:rPr>
        <w:t xml:space="preserve">Providers </w:t>
      </w:r>
      <w:r w:rsidR="006F53EC" w:rsidRPr="005A6A64">
        <w:rPr>
          <w:rFonts w:cs="Arial"/>
        </w:rPr>
        <w:t>must</w:t>
      </w:r>
      <w:r w:rsidRPr="005A6A64">
        <w:rPr>
          <w:rFonts w:cs="Arial"/>
        </w:rPr>
        <w:t xml:space="preserve"> have a procedure for dealing with complaints from pupils about the course and/or course trainers, which is clear and accessible to pupils. </w:t>
      </w:r>
    </w:p>
    <w:p w14:paraId="6A91F963" w14:textId="77777777" w:rsidR="008736DB" w:rsidRDefault="008736DB" w:rsidP="002C7536">
      <w:pPr>
        <w:rPr>
          <w:rFonts w:cs="Arial"/>
        </w:rPr>
      </w:pPr>
    </w:p>
    <w:p w14:paraId="24CEE945" w14:textId="56C1F99E" w:rsidR="007D2E69" w:rsidRPr="007D2E69" w:rsidRDefault="007D2E69" w:rsidP="002C7536">
      <w:pPr>
        <w:ind w:left="567"/>
        <w:rPr>
          <w:rFonts w:cs="Arial"/>
        </w:rPr>
      </w:pPr>
      <w:r w:rsidRPr="007D2E69">
        <w:rPr>
          <w:rFonts w:cs="Arial"/>
        </w:rPr>
        <w:t>In your answer to th</w:t>
      </w:r>
      <w:r>
        <w:rPr>
          <w:rFonts w:cs="Arial"/>
        </w:rPr>
        <w:t>is</w:t>
      </w:r>
      <w:r w:rsidRPr="007D2E69">
        <w:rPr>
          <w:rFonts w:cs="Arial"/>
        </w:rPr>
        <w:t xml:space="preserve"> question, you should consider the following: </w:t>
      </w:r>
    </w:p>
    <w:p w14:paraId="5137FCF8" w14:textId="59BA1BEA" w:rsidR="00B0274D" w:rsidRPr="00B0274D" w:rsidRDefault="00B0274D" w:rsidP="00B0274D">
      <w:pPr>
        <w:pStyle w:val="ListParagraph"/>
        <w:numPr>
          <w:ilvl w:val="0"/>
          <w:numId w:val="26"/>
        </w:numPr>
        <w:rPr>
          <w:rFonts w:cs="Arial"/>
        </w:rPr>
      </w:pPr>
      <w:r>
        <w:rPr>
          <w:rFonts w:cs="Arial"/>
        </w:rPr>
        <w:t>W</w:t>
      </w:r>
      <w:r w:rsidRPr="00B0274D">
        <w:rPr>
          <w:rFonts w:cs="Arial"/>
        </w:rPr>
        <w:t xml:space="preserve">hat processes </w:t>
      </w:r>
      <w:r>
        <w:rPr>
          <w:rFonts w:cs="Arial"/>
        </w:rPr>
        <w:t>do you have</w:t>
      </w:r>
      <w:r w:rsidRPr="00B0274D">
        <w:rPr>
          <w:rFonts w:cs="Arial"/>
        </w:rPr>
        <w:t xml:space="preserve"> in place regarding complaints brought by pupils</w:t>
      </w:r>
      <w:r>
        <w:rPr>
          <w:rFonts w:cs="Arial"/>
        </w:rPr>
        <w:t>?</w:t>
      </w:r>
    </w:p>
    <w:p w14:paraId="6BF08B0F" w14:textId="23607D91" w:rsidR="00B0274D" w:rsidRPr="00B0274D" w:rsidRDefault="00B0274D" w:rsidP="00B0274D">
      <w:pPr>
        <w:pStyle w:val="ListParagraph"/>
        <w:numPr>
          <w:ilvl w:val="0"/>
          <w:numId w:val="26"/>
        </w:numPr>
        <w:rPr>
          <w:rFonts w:cs="Arial"/>
        </w:rPr>
      </w:pPr>
      <w:r w:rsidRPr="00B0274D">
        <w:rPr>
          <w:rFonts w:cs="Arial"/>
        </w:rPr>
        <w:t>How often are processes regarding complaints brought by pupils reviewed</w:t>
      </w:r>
      <w:r>
        <w:rPr>
          <w:rFonts w:cs="Arial"/>
        </w:rPr>
        <w:t>?</w:t>
      </w:r>
    </w:p>
    <w:p w14:paraId="7FB27FDE" w14:textId="241F412F" w:rsidR="007D2E69" w:rsidRDefault="00B0274D" w:rsidP="00B0274D">
      <w:pPr>
        <w:pStyle w:val="ListParagraph"/>
        <w:numPr>
          <w:ilvl w:val="0"/>
          <w:numId w:val="26"/>
        </w:numPr>
        <w:rPr>
          <w:rFonts w:cs="Arial"/>
        </w:rPr>
      </w:pPr>
      <w:r w:rsidRPr="00B0274D">
        <w:rPr>
          <w:rFonts w:cs="Arial"/>
        </w:rPr>
        <w:t xml:space="preserve">What efforts </w:t>
      </w:r>
      <w:r>
        <w:rPr>
          <w:rFonts w:cs="Arial"/>
        </w:rPr>
        <w:t>will you make</w:t>
      </w:r>
      <w:r w:rsidRPr="00B0274D">
        <w:rPr>
          <w:rFonts w:cs="Arial"/>
        </w:rPr>
        <w:t xml:space="preserve"> to ensure that processes regarding complaints are clear and accessible to pupil</w:t>
      </w:r>
      <w:r>
        <w:rPr>
          <w:rFonts w:cs="Arial"/>
        </w:rPr>
        <w:t>s?</w:t>
      </w:r>
    </w:p>
    <w:p w14:paraId="5310C7F5" w14:textId="77777777" w:rsidR="00B0274D" w:rsidRPr="00E24FBB" w:rsidRDefault="00B0274D" w:rsidP="00B0274D">
      <w:pPr>
        <w:pStyle w:val="ListParagraph"/>
        <w:ind w:left="1440"/>
        <w:rPr>
          <w:rFonts w:cs="Arial"/>
        </w:rPr>
      </w:pPr>
    </w:p>
    <w:p w14:paraId="1FE8AF4C" w14:textId="16E9BCAE" w:rsidR="00853B0B" w:rsidRPr="004979CF" w:rsidRDefault="002156E7" w:rsidP="003B6D20">
      <w:pPr>
        <w:pStyle w:val="ListParagraph"/>
        <w:numPr>
          <w:ilvl w:val="0"/>
          <w:numId w:val="23"/>
        </w:numPr>
        <w:rPr>
          <w:rFonts w:cs="Arial"/>
          <w:b/>
          <w:bCs/>
          <w:i/>
          <w:iCs/>
        </w:rPr>
      </w:pPr>
      <w:r>
        <w:rPr>
          <w:rFonts w:cs="Arial"/>
          <w:b/>
          <w:bCs/>
          <w:i/>
          <w:iCs/>
        </w:rPr>
        <w:t>Process</w:t>
      </w:r>
      <w:r w:rsidR="00853B0B" w:rsidRPr="004979CF">
        <w:rPr>
          <w:rFonts w:cs="Arial"/>
          <w:b/>
          <w:bCs/>
          <w:i/>
          <w:iCs/>
        </w:rPr>
        <w:t xml:space="preserve"> for dealing with appeals</w:t>
      </w:r>
    </w:p>
    <w:p w14:paraId="1A0F10E8" w14:textId="77777777" w:rsidR="005A6A64" w:rsidRDefault="005A6A64" w:rsidP="002C7536">
      <w:pPr>
        <w:ind w:left="578"/>
        <w:rPr>
          <w:rFonts w:cs="Arial"/>
          <w:u w:val="single"/>
        </w:rPr>
      </w:pPr>
    </w:p>
    <w:p w14:paraId="0AF8EEC3" w14:textId="10474AD9" w:rsidR="00CD44D2" w:rsidRPr="005A6A64" w:rsidRDefault="00CD44D2" w:rsidP="00531A03">
      <w:pPr>
        <w:pBdr>
          <w:top w:val="single" w:sz="4" w:space="1" w:color="auto"/>
          <w:left w:val="single" w:sz="4" w:space="4" w:color="auto"/>
          <w:bottom w:val="single" w:sz="4" w:space="1" w:color="auto"/>
          <w:right w:val="single" w:sz="4" w:space="4" w:color="auto"/>
        </w:pBdr>
        <w:shd w:val="clear" w:color="auto" w:fill="E7E6E6" w:themeFill="background2"/>
        <w:ind w:left="578"/>
        <w:rPr>
          <w:rFonts w:cs="Arial"/>
        </w:rPr>
      </w:pPr>
      <w:r w:rsidRPr="005A6A64">
        <w:rPr>
          <w:rFonts w:cs="Arial"/>
        </w:rPr>
        <w:t xml:space="preserve">Providers </w:t>
      </w:r>
      <w:r w:rsidR="006F53EC" w:rsidRPr="005A6A64">
        <w:rPr>
          <w:rFonts w:cs="Arial"/>
        </w:rPr>
        <w:t>must</w:t>
      </w:r>
      <w:r w:rsidRPr="005A6A64">
        <w:rPr>
          <w:rFonts w:cs="Arial"/>
        </w:rPr>
        <w:t xml:space="preserve"> have a procedure for dealing with appeals from pupils about the outcome of the course, which is clear and accessible to pupils. </w:t>
      </w:r>
    </w:p>
    <w:p w14:paraId="4DBBE9EC" w14:textId="77777777" w:rsidR="008736DB" w:rsidRDefault="008736DB" w:rsidP="002C7536">
      <w:pPr>
        <w:rPr>
          <w:rFonts w:cs="Arial"/>
        </w:rPr>
      </w:pPr>
    </w:p>
    <w:p w14:paraId="239BC995" w14:textId="7D1946BE" w:rsidR="00E24FBB" w:rsidRPr="00E24FBB" w:rsidRDefault="00BC41E6" w:rsidP="002C7536">
      <w:pPr>
        <w:ind w:left="578"/>
        <w:rPr>
          <w:rFonts w:cs="Arial"/>
        </w:rPr>
      </w:pPr>
      <w:r>
        <w:rPr>
          <w:rFonts w:cs="Arial"/>
        </w:rPr>
        <w:t>I</w:t>
      </w:r>
      <w:r w:rsidR="00E24FBB" w:rsidRPr="00E24FBB">
        <w:rPr>
          <w:rFonts w:cs="Arial"/>
        </w:rPr>
        <w:t>n your answer to th</w:t>
      </w:r>
      <w:r w:rsidR="00CD44D2">
        <w:rPr>
          <w:rFonts w:cs="Arial"/>
        </w:rPr>
        <w:t>is</w:t>
      </w:r>
      <w:r w:rsidR="00E24FBB" w:rsidRPr="00E24FBB">
        <w:rPr>
          <w:rFonts w:cs="Arial"/>
        </w:rPr>
        <w:t xml:space="preserve"> question, you should consider the following: </w:t>
      </w:r>
    </w:p>
    <w:p w14:paraId="4C356E7B" w14:textId="77777777" w:rsidR="00B0274D" w:rsidRPr="00B0274D" w:rsidRDefault="00B0274D" w:rsidP="00B0274D">
      <w:pPr>
        <w:pStyle w:val="ListParagraph"/>
        <w:numPr>
          <w:ilvl w:val="0"/>
          <w:numId w:val="27"/>
        </w:numPr>
        <w:rPr>
          <w:rFonts w:cs="Arial"/>
        </w:rPr>
      </w:pPr>
      <w:r w:rsidRPr="00B0274D">
        <w:rPr>
          <w:rFonts w:cs="Arial"/>
        </w:rPr>
        <w:t>What processes do you have in place regarding appeals?</w:t>
      </w:r>
    </w:p>
    <w:p w14:paraId="38DC4E2F" w14:textId="77777777" w:rsidR="00B0274D" w:rsidRPr="00B0274D" w:rsidRDefault="00B0274D" w:rsidP="00B0274D">
      <w:pPr>
        <w:pStyle w:val="ListParagraph"/>
        <w:numPr>
          <w:ilvl w:val="0"/>
          <w:numId w:val="27"/>
        </w:numPr>
        <w:rPr>
          <w:rFonts w:cs="Arial"/>
        </w:rPr>
      </w:pPr>
      <w:r w:rsidRPr="00B0274D">
        <w:rPr>
          <w:rFonts w:cs="Arial"/>
        </w:rPr>
        <w:t xml:space="preserve">How often are your processes regarding appeals reviewed? </w:t>
      </w:r>
    </w:p>
    <w:p w14:paraId="438DE68A" w14:textId="76B03152" w:rsidR="00E24FBB" w:rsidRDefault="00B0274D" w:rsidP="00B0274D">
      <w:pPr>
        <w:pStyle w:val="ListParagraph"/>
        <w:numPr>
          <w:ilvl w:val="0"/>
          <w:numId w:val="27"/>
        </w:numPr>
        <w:rPr>
          <w:rFonts w:cs="Arial"/>
        </w:rPr>
      </w:pPr>
      <w:r w:rsidRPr="00B0274D">
        <w:rPr>
          <w:rFonts w:cs="Arial"/>
        </w:rPr>
        <w:t>What efforts you make to ensure that your processes regarding appeals are clear and accessible to pupils.</w:t>
      </w:r>
    </w:p>
    <w:p w14:paraId="2276251E" w14:textId="77777777" w:rsidR="007D2E69" w:rsidRDefault="007D2E69" w:rsidP="002C7536">
      <w:pPr>
        <w:pStyle w:val="ListParagraph"/>
        <w:rPr>
          <w:rFonts w:cs="Arial"/>
        </w:rPr>
      </w:pPr>
    </w:p>
    <w:p w14:paraId="67B1E047" w14:textId="7715A961" w:rsidR="00983C33" w:rsidRPr="00CD45E4" w:rsidRDefault="0002269B" w:rsidP="00DA0984">
      <w:pPr>
        <w:pStyle w:val="ListParagraph"/>
        <w:numPr>
          <w:ilvl w:val="0"/>
          <w:numId w:val="23"/>
        </w:numPr>
        <w:ind w:left="360"/>
        <w:rPr>
          <w:rFonts w:cs="Arial"/>
        </w:rPr>
      </w:pPr>
      <w:r w:rsidRPr="0002269B">
        <w:t xml:space="preserve"> </w:t>
      </w:r>
      <w:r w:rsidRPr="00CD45E4">
        <w:rPr>
          <w:b/>
          <w:bCs/>
          <w:noProof/>
        </w:rPr>
        <w:t>How you will ensure that data is securely kept and processed</w:t>
      </w:r>
      <w:r w:rsidR="00983C33" w:rsidRPr="00CD45E4">
        <w:rPr>
          <w:rFonts w:cs="Arial"/>
          <w:b/>
          <w:bCs/>
          <w:i/>
          <w:iCs/>
        </w:rPr>
        <w:t>?</w:t>
      </w:r>
    </w:p>
    <w:p w14:paraId="4EF05003" w14:textId="7BC9766D" w:rsidR="00983C33" w:rsidRPr="00CD45E4" w:rsidRDefault="00A35887" w:rsidP="002C7536">
      <w:pPr>
        <w:ind w:left="360"/>
        <w:rPr>
          <w:rFonts w:cs="Arial"/>
        </w:rPr>
      </w:pPr>
      <w:r>
        <w:rPr>
          <w:noProof/>
        </w:rPr>
        <mc:AlternateContent>
          <mc:Choice Requires="wps">
            <w:drawing>
              <wp:anchor distT="45720" distB="45720" distL="114300" distR="114300" simplePos="0" relativeHeight="251659264" behindDoc="0" locked="0" layoutInCell="1" allowOverlap="1" wp14:anchorId="54DC1200" wp14:editId="47B4BD28">
                <wp:simplePos x="0" y="0"/>
                <wp:positionH relativeFrom="column">
                  <wp:posOffset>309880</wp:posOffset>
                </wp:positionH>
                <wp:positionV relativeFrom="paragraph">
                  <wp:posOffset>96520</wp:posOffset>
                </wp:positionV>
                <wp:extent cx="5547995" cy="508635"/>
                <wp:effectExtent l="5080" t="5080" r="9525" b="10160"/>
                <wp:wrapSquare wrapText="bothSides"/>
                <wp:docPr id="1950353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508635"/>
                        </a:xfrm>
                        <a:prstGeom prst="rect">
                          <a:avLst/>
                        </a:prstGeom>
                        <a:solidFill>
                          <a:schemeClr val="bg1">
                            <a:lumMod val="85000"/>
                            <a:lumOff val="0"/>
                          </a:schemeClr>
                        </a:solidFill>
                        <a:ln w="9525">
                          <a:solidFill>
                            <a:srgbClr val="000000"/>
                          </a:solidFill>
                          <a:miter lim="800000"/>
                          <a:headEnd/>
                          <a:tailEnd/>
                        </a:ln>
                      </wps:spPr>
                      <wps:txbx>
                        <w:txbxContent>
                          <w:p w14:paraId="17050883" w14:textId="77777777" w:rsidR="00A76305" w:rsidRDefault="00A76305" w:rsidP="00531A03">
                            <w:pPr>
                              <w:shd w:val="clear" w:color="auto" w:fill="D9D9D9" w:themeFill="background1" w:themeFillShade="D9"/>
                              <w:rPr>
                                <w:rFonts w:cs="Arial"/>
                              </w:rPr>
                            </w:pPr>
                            <w:r w:rsidRPr="005A6A64">
                              <w:rPr>
                                <w:rFonts w:cs="Arial"/>
                              </w:rPr>
                              <w:t>Providers should have due regard to the consideration and minimisation of data protection risks.</w:t>
                            </w:r>
                            <w:r>
                              <w:rPr>
                                <w:rFonts w:cs="Arial"/>
                              </w:rPr>
                              <w:t xml:space="preserve"> </w:t>
                            </w:r>
                          </w:p>
                          <w:p w14:paraId="4734E0D6" w14:textId="77777777" w:rsidR="00A76305" w:rsidRDefault="00A76305" w:rsidP="00531A03">
                            <w:pPr>
                              <w:shd w:val="clear" w:color="auto" w:fill="D9D9D9" w:themeFill="background1" w:themeFillShade="D9"/>
                              <w:rPr>
                                <w:rFonts w:cs="Arial"/>
                              </w:rPr>
                            </w:pPr>
                          </w:p>
                          <w:p w14:paraId="2ED478D8" w14:textId="4A08C8E9" w:rsidR="00A76305" w:rsidRDefault="00A76305" w:rsidP="00531A03">
                            <w:pPr>
                              <w:shd w:val="clear" w:color="auto" w:fill="E7E6E6" w:themeFill="background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DC1200" id="_x0000_t202" coordsize="21600,21600" o:spt="202" path="m,l,21600r21600,l21600,xe">
                <v:stroke joinstyle="miter"/>
                <v:path gradientshapeok="t" o:connecttype="rect"/>
              </v:shapetype>
              <v:shape id="Text Box 2" o:spid="_x0000_s1026" type="#_x0000_t202" style="position:absolute;left:0;text-align:left;margin-left:24.4pt;margin-top:7.6pt;width:436.85pt;height:4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" fillcolor="#d8d8d8 [2732]">
                <v:textbox>
                  <w:txbxContent>
                    <w:p w14:paraId="17050883" w14:textId="77777777" w:rsidR="00A76305" w:rsidRDefault="00A76305" w:rsidP="00531A03">
                      <w:pPr>
                        <w:shd w:val="clear" w:color="auto" w:fill="D9D9D9" w:themeFill="background1" w:themeFillShade="D9"/>
                        <w:rPr>
                          <w:rFonts w:cs="Arial"/>
                        </w:rPr>
                      </w:pPr>
                      <w:r w:rsidRPr="005A6A64">
                        <w:rPr>
                          <w:rFonts w:cs="Arial"/>
                        </w:rPr>
                        <w:t>Providers should have due regard to the consideration and minimisation of data protection risks.</w:t>
                      </w:r>
                      <w:r>
                        <w:rPr>
                          <w:rFonts w:cs="Arial"/>
                        </w:rPr>
                        <w:t xml:space="preserve"> </w:t>
                      </w:r>
                    </w:p>
                    <w:p w14:paraId="4734E0D6" w14:textId="77777777" w:rsidR="00A76305" w:rsidRDefault="00A76305" w:rsidP="00531A03">
                      <w:pPr>
                        <w:shd w:val="clear" w:color="auto" w:fill="D9D9D9" w:themeFill="background1" w:themeFillShade="D9"/>
                        <w:rPr>
                          <w:rFonts w:cs="Arial"/>
                        </w:rPr>
                      </w:pPr>
                    </w:p>
                    <w:p w14:paraId="2ED478D8" w14:textId="4A08C8E9" w:rsidR="00A76305" w:rsidRDefault="00A76305" w:rsidP="00531A03">
                      <w:pPr>
                        <w:shd w:val="clear" w:color="auto" w:fill="E7E6E6" w:themeFill="background2"/>
                      </w:pPr>
                    </w:p>
                  </w:txbxContent>
                </v:textbox>
                <w10:wrap type="square"/>
              </v:shape>
            </w:pict>
          </mc:Fallback>
        </mc:AlternateContent>
      </w:r>
    </w:p>
    <w:p w14:paraId="74A1BCD1" w14:textId="017DB75E" w:rsidR="00983C33" w:rsidRPr="00CD45E4" w:rsidRDefault="00983C33" w:rsidP="002C7536">
      <w:pPr>
        <w:ind w:left="360"/>
        <w:rPr>
          <w:rFonts w:cs="Arial"/>
        </w:rPr>
      </w:pPr>
      <w:r w:rsidRPr="00CD45E4">
        <w:rPr>
          <w:rFonts w:cs="Arial"/>
        </w:rPr>
        <w:t>All organisations which process personal information have an obligation under the UK General Data Protection Rules (UK GDPR) and the Data Protection Act 2018. In your answer to this question, you should explain:</w:t>
      </w:r>
    </w:p>
    <w:p w14:paraId="1CFA2E00" w14:textId="44C36CB3" w:rsidR="00983C33" w:rsidRPr="00CD45E4" w:rsidRDefault="00983C33" w:rsidP="00983C33">
      <w:pPr>
        <w:pStyle w:val="ListParagraph"/>
        <w:numPr>
          <w:ilvl w:val="0"/>
          <w:numId w:val="24"/>
        </w:numPr>
        <w:rPr>
          <w:rFonts w:cs="Arial"/>
        </w:rPr>
      </w:pPr>
      <w:r w:rsidRPr="00CD45E4">
        <w:rPr>
          <w:rFonts w:cs="Arial"/>
        </w:rPr>
        <w:t>the type of data you expect to collect (eg names, contact details) from pupils who apply for and/or attend the course, and</w:t>
      </w:r>
    </w:p>
    <w:p w14:paraId="4E3E4AC3" w14:textId="2246557B" w:rsidR="00983C33" w:rsidRPr="00CD45E4" w:rsidRDefault="00983C33" w:rsidP="00983C33">
      <w:pPr>
        <w:pStyle w:val="ListParagraph"/>
        <w:numPr>
          <w:ilvl w:val="0"/>
          <w:numId w:val="24"/>
        </w:numPr>
        <w:rPr>
          <w:rFonts w:cs="Arial"/>
        </w:rPr>
      </w:pPr>
      <w:r w:rsidRPr="00CD45E4">
        <w:rPr>
          <w:rFonts w:cs="Arial"/>
        </w:rPr>
        <w:t xml:space="preserve">how you will ensure that is securely kept and processed, including who is responsible for ensuring data protection.  </w:t>
      </w:r>
    </w:p>
    <w:p w14:paraId="5D005489" w14:textId="77777777" w:rsidR="00983C33" w:rsidRPr="00CD45E4" w:rsidRDefault="00983C33" w:rsidP="002C7536">
      <w:pPr>
        <w:ind w:left="360"/>
        <w:rPr>
          <w:rFonts w:cs="Arial"/>
        </w:rPr>
      </w:pPr>
    </w:p>
    <w:p w14:paraId="5BF8ABEF" w14:textId="2F160547" w:rsidR="00983C33" w:rsidRDefault="00983C33" w:rsidP="002C7536">
      <w:pPr>
        <w:ind w:left="360"/>
        <w:rPr>
          <w:rFonts w:cs="Arial"/>
        </w:rPr>
      </w:pPr>
      <w:r w:rsidRPr="00CD45E4">
        <w:rPr>
          <w:rFonts w:cs="Arial"/>
        </w:rPr>
        <w:t xml:space="preserve">As part of your answer, you should consider whether a Data Protection Impact Assessment (DPIA) is necessary. The ICO website has </w:t>
      </w:r>
      <w:hyperlink r:id="rId17" w:anchor="when1" w:history="1">
        <w:r w:rsidRPr="00CD45E4">
          <w:rPr>
            <w:rStyle w:val="Hyperlink"/>
            <w:rFonts w:cs="Arial"/>
          </w:rPr>
          <w:t>guidance</w:t>
        </w:r>
      </w:hyperlink>
      <w:r w:rsidRPr="00CD45E4">
        <w:rPr>
          <w:rFonts w:cs="Arial"/>
        </w:rPr>
        <w:t xml:space="preserve"> on when you should do a DPIA. If you believe a DPIA may be necessary because of the type of data you intend to collect, for example because you intend to collect information relating to equality and diversity for the first time, let us know and we will discuss </w:t>
      </w:r>
      <w:r w:rsidR="00B04AB5">
        <w:rPr>
          <w:rFonts w:cs="Arial"/>
        </w:rPr>
        <w:t>the</w:t>
      </w:r>
      <w:r w:rsidRPr="00CD45E4">
        <w:rPr>
          <w:rFonts w:cs="Arial"/>
        </w:rPr>
        <w:t xml:space="preserve"> next steps</w:t>
      </w:r>
      <w:r w:rsidR="00B04AB5">
        <w:rPr>
          <w:rFonts w:cs="Arial"/>
        </w:rPr>
        <w:t>.</w:t>
      </w:r>
    </w:p>
    <w:p w14:paraId="1747A002" w14:textId="77777777" w:rsidR="00983C33" w:rsidRDefault="00983C33" w:rsidP="002C7536">
      <w:pPr>
        <w:ind w:left="360"/>
        <w:rPr>
          <w:rFonts w:cs="Arial"/>
        </w:rPr>
      </w:pPr>
    </w:p>
    <w:p w14:paraId="526AEE04" w14:textId="684BD8DF" w:rsidR="002B31E9" w:rsidRPr="004979CF" w:rsidRDefault="00853B0B" w:rsidP="003B6D20">
      <w:pPr>
        <w:pStyle w:val="ListParagraph"/>
        <w:numPr>
          <w:ilvl w:val="0"/>
          <w:numId w:val="23"/>
        </w:numPr>
        <w:rPr>
          <w:rFonts w:cs="Arial"/>
          <w:b/>
          <w:bCs/>
          <w:i/>
          <w:iCs/>
        </w:rPr>
      </w:pPr>
      <w:r w:rsidRPr="004979CF">
        <w:rPr>
          <w:rFonts w:cs="Arial"/>
          <w:b/>
          <w:bCs/>
          <w:i/>
          <w:iCs/>
        </w:rPr>
        <w:t>Additional information</w:t>
      </w:r>
    </w:p>
    <w:p w14:paraId="27848A9B" w14:textId="450AA24E" w:rsidR="006F53EC" w:rsidRPr="00853B0B" w:rsidRDefault="00853B0B" w:rsidP="00B27BB5">
      <w:pPr>
        <w:ind w:left="426"/>
        <w:rPr>
          <w:rFonts w:cs="Arial"/>
        </w:rPr>
      </w:pPr>
      <w:r>
        <w:rPr>
          <w:rFonts w:cs="Arial"/>
        </w:rPr>
        <w:t xml:space="preserve">Please provide any additional information you think would be useful to support your application. </w:t>
      </w:r>
    </w:p>
    <w:sectPr w:rsidR="006F53EC" w:rsidRPr="00853B0B">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1BBF1" w14:textId="77777777" w:rsidR="005631B6" w:rsidRDefault="005631B6">
      <w:pPr>
        <w:spacing w:line="240" w:lineRule="auto"/>
      </w:pPr>
    </w:p>
  </w:endnote>
  <w:endnote w:type="continuationSeparator" w:id="0">
    <w:p w14:paraId="01584962" w14:textId="77777777" w:rsidR="005631B6" w:rsidRDefault="005631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470442"/>
      <w:docPartObj>
        <w:docPartGallery w:val="Page Numbers (Bottom of Page)"/>
        <w:docPartUnique/>
      </w:docPartObj>
    </w:sdtPr>
    <w:sdtEndPr>
      <w:rPr>
        <w:noProof/>
      </w:rPr>
    </w:sdtEndPr>
    <w:sdtContent>
      <w:p w14:paraId="08E11591" w14:textId="310B6906" w:rsidR="002C3C4A" w:rsidRDefault="002C3C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E066F7" w14:textId="77777777" w:rsidR="002C3C4A" w:rsidRDefault="002C3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32889" w14:textId="77777777" w:rsidR="005631B6" w:rsidRDefault="005631B6">
      <w:pPr>
        <w:spacing w:line="240" w:lineRule="auto"/>
      </w:pPr>
    </w:p>
  </w:footnote>
  <w:footnote w:type="continuationSeparator" w:id="0">
    <w:p w14:paraId="177F2422" w14:textId="77777777" w:rsidR="005631B6" w:rsidRDefault="005631B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A6655"/>
    <w:multiLevelType w:val="hybridMultilevel"/>
    <w:tmpl w:val="30B03A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5A5BF0"/>
    <w:multiLevelType w:val="hybridMultilevel"/>
    <w:tmpl w:val="82E0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C481C"/>
    <w:multiLevelType w:val="hybridMultilevel"/>
    <w:tmpl w:val="5552BE42"/>
    <w:lvl w:ilvl="0" w:tplc="B966002E">
      <w:start w:val="7"/>
      <w:numFmt w:val="decimal"/>
      <w:lvlText w:val="%1."/>
      <w:lvlJc w:val="left"/>
      <w:pPr>
        <w:ind w:left="578"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E80BE4"/>
    <w:multiLevelType w:val="hybridMultilevel"/>
    <w:tmpl w:val="B1FCA4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170863"/>
    <w:multiLevelType w:val="hybridMultilevel"/>
    <w:tmpl w:val="92A6530A"/>
    <w:lvl w:ilvl="0" w:tplc="FD0EBB60">
      <w:start w:val="1"/>
      <w:numFmt w:val="decimal"/>
      <w:lvlText w:val="%1."/>
      <w:lvlJc w:val="left"/>
      <w:pPr>
        <w:ind w:left="578" w:hanging="360"/>
      </w:pPr>
      <w:rPr>
        <w:rFonts w:hint="default"/>
        <w:b/>
        <w:bCs/>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5" w15:restartNumberingAfterBreak="0">
    <w:nsid w:val="239F3598"/>
    <w:multiLevelType w:val="hybridMultilevel"/>
    <w:tmpl w:val="9C5E4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F6447"/>
    <w:multiLevelType w:val="hybridMultilevel"/>
    <w:tmpl w:val="955E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D1C22"/>
    <w:multiLevelType w:val="hybridMultilevel"/>
    <w:tmpl w:val="E356F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71482"/>
    <w:multiLevelType w:val="hybridMultilevel"/>
    <w:tmpl w:val="DF6CE5C2"/>
    <w:lvl w:ilvl="0" w:tplc="AEC0802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B52A6C"/>
    <w:multiLevelType w:val="hybridMultilevel"/>
    <w:tmpl w:val="9970CFF0"/>
    <w:lvl w:ilvl="0" w:tplc="FFFFFFFF">
      <w:start w:val="6"/>
      <w:numFmt w:val="decimal"/>
      <w:lvlText w:val="%1."/>
      <w:lvlJc w:val="left"/>
      <w:pPr>
        <w:ind w:left="360" w:hanging="360"/>
      </w:pPr>
      <w:rPr>
        <w:rFonts w:hint="default"/>
      </w:rPr>
    </w:lvl>
    <w:lvl w:ilvl="1" w:tplc="08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B2E46B8"/>
    <w:multiLevelType w:val="hybridMultilevel"/>
    <w:tmpl w:val="7F1E4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F844CC"/>
    <w:multiLevelType w:val="hybridMultilevel"/>
    <w:tmpl w:val="0C4AE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951D9B"/>
    <w:multiLevelType w:val="hybridMultilevel"/>
    <w:tmpl w:val="199A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B32A00"/>
    <w:multiLevelType w:val="hybridMultilevel"/>
    <w:tmpl w:val="03180042"/>
    <w:lvl w:ilvl="0" w:tplc="59FC9DD2">
      <w:start w:val="6"/>
      <w:numFmt w:val="decimal"/>
      <w:lvlText w:val="%1."/>
      <w:lvlJc w:val="left"/>
      <w:pPr>
        <w:ind w:left="578" w:hanging="360"/>
      </w:pPr>
      <w:rPr>
        <w:rFonts w:hint="default"/>
        <w:b/>
        <w:bCs/>
      </w:r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4" w15:restartNumberingAfterBreak="0">
    <w:nsid w:val="393E382D"/>
    <w:multiLevelType w:val="hybridMultilevel"/>
    <w:tmpl w:val="7734A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B3F0A"/>
    <w:multiLevelType w:val="hybridMultilevel"/>
    <w:tmpl w:val="30E2A50E"/>
    <w:lvl w:ilvl="0" w:tplc="AEC0802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8223BD"/>
    <w:multiLevelType w:val="hybridMultilevel"/>
    <w:tmpl w:val="8A56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B9393C"/>
    <w:multiLevelType w:val="hybridMultilevel"/>
    <w:tmpl w:val="D0A625F0"/>
    <w:lvl w:ilvl="0" w:tplc="3A2285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352D84"/>
    <w:multiLevelType w:val="hybridMultilevel"/>
    <w:tmpl w:val="DF10F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C01551"/>
    <w:multiLevelType w:val="hybridMultilevel"/>
    <w:tmpl w:val="1F988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F012F6"/>
    <w:multiLevelType w:val="hybridMultilevel"/>
    <w:tmpl w:val="217ABF2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51EF7198"/>
    <w:multiLevelType w:val="hybridMultilevel"/>
    <w:tmpl w:val="27BCCFFA"/>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22" w15:restartNumberingAfterBreak="0">
    <w:nsid w:val="565825B8"/>
    <w:multiLevelType w:val="hybridMultilevel"/>
    <w:tmpl w:val="8B36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9D5D27"/>
    <w:multiLevelType w:val="hybridMultilevel"/>
    <w:tmpl w:val="225C9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BD6893"/>
    <w:multiLevelType w:val="hybridMultilevel"/>
    <w:tmpl w:val="A3A22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E15231"/>
    <w:multiLevelType w:val="hybridMultilevel"/>
    <w:tmpl w:val="F4365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65A2259"/>
    <w:multiLevelType w:val="hybridMultilevel"/>
    <w:tmpl w:val="D6B69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567210">
    <w:abstractNumId w:val="18"/>
  </w:num>
  <w:num w:numId="2" w16cid:durableId="1917474606">
    <w:abstractNumId w:val="14"/>
  </w:num>
  <w:num w:numId="3" w16cid:durableId="1918316884">
    <w:abstractNumId w:val="23"/>
  </w:num>
  <w:num w:numId="4" w16cid:durableId="67582560">
    <w:abstractNumId w:val="11"/>
  </w:num>
  <w:num w:numId="5" w16cid:durableId="17777416">
    <w:abstractNumId w:val="4"/>
  </w:num>
  <w:num w:numId="6" w16cid:durableId="972367221">
    <w:abstractNumId w:val="13"/>
  </w:num>
  <w:num w:numId="7" w16cid:durableId="710886199">
    <w:abstractNumId w:val="9"/>
  </w:num>
  <w:num w:numId="8" w16cid:durableId="1070928897">
    <w:abstractNumId w:val="8"/>
  </w:num>
  <w:num w:numId="9" w16cid:durableId="235021755">
    <w:abstractNumId w:val="7"/>
  </w:num>
  <w:num w:numId="10" w16cid:durableId="1712996657">
    <w:abstractNumId w:val="15"/>
  </w:num>
  <w:num w:numId="11" w16cid:durableId="453869490">
    <w:abstractNumId w:val="6"/>
  </w:num>
  <w:num w:numId="12" w16cid:durableId="543757821">
    <w:abstractNumId w:val="19"/>
  </w:num>
  <w:num w:numId="13" w16cid:durableId="346835667">
    <w:abstractNumId w:val="22"/>
  </w:num>
  <w:num w:numId="14" w16cid:durableId="893345952">
    <w:abstractNumId w:val="10"/>
  </w:num>
  <w:num w:numId="15" w16cid:durableId="364913234">
    <w:abstractNumId w:val="24"/>
  </w:num>
  <w:num w:numId="16" w16cid:durableId="202713663">
    <w:abstractNumId w:val="26"/>
  </w:num>
  <w:num w:numId="17" w16cid:durableId="1847792227">
    <w:abstractNumId w:val="1"/>
  </w:num>
  <w:num w:numId="18" w16cid:durableId="586042184">
    <w:abstractNumId w:val="16"/>
  </w:num>
  <w:num w:numId="19" w16cid:durableId="1849442102">
    <w:abstractNumId w:val="20"/>
  </w:num>
  <w:num w:numId="20" w16cid:durableId="273637209">
    <w:abstractNumId w:val="12"/>
  </w:num>
  <w:num w:numId="21" w16cid:durableId="1844323157">
    <w:abstractNumId w:val="17"/>
  </w:num>
  <w:num w:numId="22" w16cid:durableId="806123463">
    <w:abstractNumId w:val="21"/>
  </w:num>
  <w:num w:numId="23" w16cid:durableId="420950726">
    <w:abstractNumId w:val="2"/>
  </w:num>
  <w:num w:numId="24" w16cid:durableId="72972619">
    <w:abstractNumId w:val="0"/>
  </w:num>
  <w:num w:numId="25" w16cid:durableId="1533809025">
    <w:abstractNumId w:val="5"/>
  </w:num>
  <w:num w:numId="26" w16cid:durableId="635329952">
    <w:abstractNumId w:val="3"/>
  </w:num>
  <w:num w:numId="27" w16cid:durableId="5570857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F0"/>
    <w:rsid w:val="0002269B"/>
    <w:rsid w:val="00023BD7"/>
    <w:rsid w:val="0004733F"/>
    <w:rsid w:val="00047FC3"/>
    <w:rsid w:val="00051130"/>
    <w:rsid w:val="00074ADD"/>
    <w:rsid w:val="00094C17"/>
    <w:rsid w:val="000C1E03"/>
    <w:rsid w:val="000E2BB6"/>
    <w:rsid w:val="00104B74"/>
    <w:rsid w:val="00113227"/>
    <w:rsid w:val="00117DFF"/>
    <w:rsid w:val="00137FAA"/>
    <w:rsid w:val="00184A20"/>
    <w:rsid w:val="001B139B"/>
    <w:rsid w:val="001C4673"/>
    <w:rsid w:val="001E7A66"/>
    <w:rsid w:val="002156E7"/>
    <w:rsid w:val="002202A1"/>
    <w:rsid w:val="00230D02"/>
    <w:rsid w:val="00252D90"/>
    <w:rsid w:val="00273BF4"/>
    <w:rsid w:val="002B27AD"/>
    <w:rsid w:val="002B31E9"/>
    <w:rsid w:val="002C00BC"/>
    <w:rsid w:val="002C3C4A"/>
    <w:rsid w:val="002C60B4"/>
    <w:rsid w:val="002C7536"/>
    <w:rsid w:val="002E49B8"/>
    <w:rsid w:val="002E51C8"/>
    <w:rsid w:val="003023C1"/>
    <w:rsid w:val="00305C25"/>
    <w:rsid w:val="00307335"/>
    <w:rsid w:val="003613A1"/>
    <w:rsid w:val="003851DE"/>
    <w:rsid w:val="003B6D20"/>
    <w:rsid w:val="003E648A"/>
    <w:rsid w:val="003F6ED4"/>
    <w:rsid w:val="0040278A"/>
    <w:rsid w:val="004356F4"/>
    <w:rsid w:val="004460AB"/>
    <w:rsid w:val="00454C31"/>
    <w:rsid w:val="004666D9"/>
    <w:rsid w:val="00471DF8"/>
    <w:rsid w:val="00494FFF"/>
    <w:rsid w:val="00497397"/>
    <w:rsid w:val="004979CF"/>
    <w:rsid w:val="004D5427"/>
    <w:rsid w:val="004D77B0"/>
    <w:rsid w:val="004E08E2"/>
    <w:rsid w:val="00531A03"/>
    <w:rsid w:val="005339E7"/>
    <w:rsid w:val="00535560"/>
    <w:rsid w:val="005472AD"/>
    <w:rsid w:val="005631B6"/>
    <w:rsid w:val="0056342B"/>
    <w:rsid w:val="00564785"/>
    <w:rsid w:val="00581847"/>
    <w:rsid w:val="00596071"/>
    <w:rsid w:val="005966DE"/>
    <w:rsid w:val="005A6A64"/>
    <w:rsid w:val="005C6496"/>
    <w:rsid w:val="005F540F"/>
    <w:rsid w:val="005F6385"/>
    <w:rsid w:val="0060307C"/>
    <w:rsid w:val="00616D81"/>
    <w:rsid w:val="006359AB"/>
    <w:rsid w:val="00646009"/>
    <w:rsid w:val="00656A49"/>
    <w:rsid w:val="0068303E"/>
    <w:rsid w:val="00690165"/>
    <w:rsid w:val="006C2209"/>
    <w:rsid w:val="006F53EC"/>
    <w:rsid w:val="007213F9"/>
    <w:rsid w:val="007374C3"/>
    <w:rsid w:val="00747BB4"/>
    <w:rsid w:val="00754FDF"/>
    <w:rsid w:val="0078221A"/>
    <w:rsid w:val="00784635"/>
    <w:rsid w:val="0079032A"/>
    <w:rsid w:val="007A3B44"/>
    <w:rsid w:val="007A5E6F"/>
    <w:rsid w:val="007A7016"/>
    <w:rsid w:val="007B1AF9"/>
    <w:rsid w:val="007B4A78"/>
    <w:rsid w:val="007D0818"/>
    <w:rsid w:val="007D2E69"/>
    <w:rsid w:val="007F1199"/>
    <w:rsid w:val="0080221C"/>
    <w:rsid w:val="00817EE0"/>
    <w:rsid w:val="00830724"/>
    <w:rsid w:val="008329D4"/>
    <w:rsid w:val="008373EF"/>
    <w:rsid w:val="008513B1"/>
    <w:rsid w:val="00853B0B"/>
    <w:rsid w:val="00862F9C"/>
    <w:rsid w:val="00870FB2"/>
    <w:rsid w:val="008736DB"/>
    <w:rsid w:val="0089542A"/>
    <w:rsid w:val="008B5C30"/>
    <w:rsid w:val="008D4A1F"/>
    <w:rsid w:val="0091657D"/>
    <w:rsid w:val="00955B3E"/>
    <w:rsid w:val="009614C4"/>
    <w:rsid w:val="00983C33"/>
    <w:rsid w:val="009912CA"/>
    <w:rsid w:val="00992513"/>
    <w:rsid w:val="009E4209"/>
    <w:rsid w:val="00A02417"/>
    <w:rsid w:val="00A144D9"/>
    <w:rsid w:val="00A1620C"/>
    <w:rsid w:val="00A24890"/>
    <w:rsid w:val="00A35887"/>
    <w:rsid w:val="00A541B4"/>
    <w:rsid w:val="00A76305"/>
    <w:rsid w:val="00AB6352"/>
    <w:rsid w:val="00AC5C25"/>
    <w:rsid w:val="00AD3620"/>
    <w:rsid w:val="00AE4D94"/>
    <w:rsid w:val="00AF5936"/>
    <w:rsid w:val="00B0274D"/>
    <w:rsid w:val="00B039BB"/>
    <w:rsid w:val="00B04AB5"/>
    <w:rsid w:val="00B156D9"/>
    <w:rsid w:val="00B27BB5"/>
    <w:rsid w:val="00B615DE"/>
    <w:rsid w:val="00B6594D"/>
    <w:rsid w:val="00B6631C"/>
    <w:rsid w:val="00B851FF"/>
    <w:rsid w:val="00B91AB8"/>
    <w:rsid w:val="00BA28BE"/>
    <w:rsid w:val="00BA6289"/>
    <w:rsid w:val="00BB28B2"/>
    <w:rsid w:val="00BC41E6"/>
    <w:rsid w:val="00BD4371"/>
    <w:rsid w:val="00BD5CBA"/>
    <w:rsid w:val="00BF048F"/>
    <w:rsid w:val="00BF33DF"/>
    <w:rsid w:val="00C06101"/>
    <w:rsid w:val="00C50F17"/>
    <w:rsid w:val="00C659FA"/>
    <w:rsid w:val="00C829EE"/>
    <w:rsid w:val="00CB72A0"/>
    <w:rsid w:val="00CD40C5"/>
    <w:rsid w:val="00CD44D2"/>
    <w:rsid w:val="00CD45E4"/>
    <w:rsid w:val="00CF4228"/>
    <w:rsid w:val="00D02231"/>
    <w:rsid w:val="00D24458"/>
    <w:rsid w:val="00D52E27"/>
    <w:rsid w:val="00D90077"/>
    <w:rsid w:val="00DA2461"/>
    <w:rsid w:val="00DA3512"/>
    <w:rsid w:val="00DB32F5"/>
    <w:rsid w:val="00DD2D76"/>
    <w:rsid w:val="00DF5DF8"/>
    <w:rsid w:val="00E0507C"/>
    <w:rsid w:val="00E24FBB"/>
    <w:rsid w:val="00E32FB2"/>
    <w:rsid w:val="00E43347"/>
    <w:rsid w:val="00E53295"/>
    <w:rsid w:val="00E818B6"/>
    <w:rsid w:val="00EC0A9B"/>
    <w:rsid w:val="00EC39C3"/>
    <w:rsid w:val="00EC6590"/>
    <w:rsid w:val="00EC68CA"/>
    <w:rsid w:val="00ED3CE0"/>
    <w:rsid w:val="00EE170D"/>
    <w:rsid w:val="00F02C74"/>
    <w:rsid w:val="00F14AC1"/>
    <w:rsid w:val="00F324F2"/>
    <w:rsid w:val="00F63C90"/>
    <w:rsid w:val="00F704F0"/>
    <w:rsid w:val="00F718C1"/>
    <w:rsid w:val="00F96BD2"/>
    <w:rsid w:val="00FA5FA8"/>
    <w:rsid w:val="00FD1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5C680"/>
  <w15:docId w15:val="{AADE94E9-F6C2-4034-BCF3-35B82B2E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2A1"/>
    <w:pPr>
      <w:spacing w:after="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347"/>
    <w:pPr>
      <w:ind w:left="720"/>
      <w:contextualSpacing/>
    </w:pPr>
  </w:style>
  <w:style w:type="table" w:styleId="TableGrid">
    <w:name w:val="Table Grid"/>
    <w:basedOn w:val="TableNormal"/>
    <w:uiPriority w:val="39"/>
    <w:rsid w:val="00955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2513"/>
    <w:rPr>
      <w:sz w:val="16"/>
      <w:szCs w:val="16"/>
    </w:rPr>
  </w:style>
  <w:style w:type="paragraph" w:styleId="CommentText">
    <w:name w:val="annotation text"/>
    <w:basedOn w:val="Normal"/>
    <w:link w:val="CommentTextChar"/>
    <w:uiPriority w:val="99"/>
    <w:unhideWhenUsed/>
    <w:rsid w:val="00992513"/>
    <w:pPr>
      <w:spacing w:line="240" w:lineRule="auto"/>
    </w:pPr>
    <w:rPr>
      <w:sz w:val="20"/>
      <w:szCs w:val="20"/>
    </w:rPr>
  </w:style>
  <w:style w:type="character" w:customStyle="1" w:styleId="CommentTextChar">
    <w:name w:val="Comment Text Char"/>
    <w:basedOn w:val="DefaultParagraphFont"/>
    <w:link w:val="CommentText"/>
    <w:uiPriority w:val="99"/>
    <w:rsid w:val="00992513"/>
    <w:rPr>
      <w:sz w:val="20"/>
      <w:szCs w:val="20"/>
    </w:rPr>
  </w:style>
  <w:style w:type="paragraph" w:styleId="CommentSubject">
    <w:name w:val="annotation subject"/>
    <w:basedOn w:val="CommentText"/>
    <w:next w:val="CommentText"/>
    <w:link w:val="CommentSubjectChar"/>
    <w:uiPriority w:val="99"/>
    <w:semiHidden/>
    <w:unhideWhenUsed/>
    <w:rsid w:val="00992513"/>
    <w:rPr>
      <w:b/>
      <w:bCs/>
    </w:rPr>
  </w:style>
  <w:style w:type="character" w:customStyle="1" w:styleId="CommentSubjectChar">
    <w:name w:val="Comment Subject Char"/>
    <w:basedOn w:val="CommentTextChar"/>
    <w:link w:val="CommentSubject"/>
    <w:uiPriority w:val="99"/>
    <w:semiHidden/>
    <w:rsid w:val="00992513"/>
    <w:rPr>
      <w:b/>
      <w:bCs/>
      <w:sz w:val="20"/>
      <w:szCs w:val="20"/>
    </w:rPr>
  </w:style>
  <w:style w:type="character" w:styleId="Hyperlink">
    <w:name w:val="Hyperlink"/>
    <w:basedOn w:val="DefaultParagraphFont"/>
    <w:uiPriority w:val="99"/>
    <w:unhideWhenUsed/>
    <w:rsid w:val="00992513"/>
    <w:rPr>
      <w:color w:val="0563C1" w:themeColor="hyperlink"/>
      <w:u w:val="single"/>
    </w:rPr>
  </w:style>
  <w:style w:type="character" w:styleId="UnresolvedMention">
    <w:name w:val="Unresolved Mention"/>
    <w:basedOn w:val="DefaultParagraphFont"/>
    <w:uiPriority w:val="99"/>
    <w:semiHidden/>
    <w:unhideWhenUsed/>
    <w:rsid w:val="00992513"/>
    <w:rPr>
      <w:color w:val="605E5C"/>
      <w:shd w:val="clear" w:color="auto" w:fill="E1DFDD"/>
    </w:rPr>
  </w:style>
  <w:style w:type="paragraph" w:styleId="Revision">
    <w:name w:val="Revision"/>
    <w:hidden/>
    <w:uiPriority w:val="99"/>
    <w:semiHidden/>
    <w:rsid w:val="00C829EE"/>
    <w:pPr>
      <w:spacing w:after="0" w:line="240" w:lineRule="auto"/>
    </w:pPr>
  </w:style>
  <w:style w:type="character" w:customStyle="1" w:styleId="cf01">
    <w:name w:val="cf01"/>
    <w:basedOn w:val="DefaultParagraphFont"/>
    <w:rsid w:val="00A24890"/>
    <w:rPr>
      <w:rFonts w:ascii="Segoe UI" w:hAnsi="Segoe UI" w:cs="Segoe UI" w:hint="default"/>
      <w:sz w:val="18"/>
      <w:szCs w:val="18"/>
    </w:rPr>
  </w:style>
  <w:style w:type="paragraph" w:styleId="NormalWeb">
    <w:name w:val="Normal (Web)"/>
    <w:basedOn w:val="Normal"/>
    <w:uiPriority w:val="99"/>
    <w:unhideWhenUsed/>
    <w:rsid w:val="0080221C"/>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A35887"/>
    <w:pPr>
      <w:tabs>
        <w:tab w:val="center" w:pos="4513"/>
        <w:tab w:val="right" w:pos="9026"/>
      </w:tabs>
      <w:spacing w:line="240" w:lineRule="auto"/>
    </w:pPr>
  </w:style>
  <w:style w:type="character" w:customStyle="1" w:styleId="HeaderChar">
    <w:name w:val="Header Char"/>
    <w:basedOn w:val="DefaultParagraphFont"/>
    <w:link w:val="Header"/>
    <w:uiPriority w:val="99"/>
    <w:rsid w:val="00A35887"/>
    <w:rPr>
      <w:rFonts w:ascii="Arial" w:hAnsi="Arial"/>
    </w:rPr>
  </w:style>
  <w:style w:type="paragraph" w:styleId="Footer">
    <w:name w:val="footer"/>
    <w:basedOn w:val="Normal"/>
    <w:link w:val="FooterChar"/>
    <w:uiPriority w:val="99"/>
    <w:unhideWhenUsed/>
    <w:rsid w:val="00A35887"/>
    <w:pPr>
      <w:tabs>
        <w:tab w:val="center" w:pos="4513"/>
        <w:tab w:val="right" w:pos="9026"/>
      </w:tabs>
      <w:spacing w:line="240" w:lineRule="auto"/>
    </w:pPr>
  </w:style>
  <w:style w:type="character" w:customStyle="1" w:styleId="FooterChar">
    <w:name w:val="Footer Char"/>
    <w:basedOn w:val="DefaultParagraphFont"/>
    <w:link w:val="Footer"/>
    <w:uiPriority w:val="99"/>
    <w:rsid w:val="00A3588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8809">
      <w:bodyDiv w:val="1"/>
      <w:marLeft w:val="0"/>
      <w:marRight w:val="0"/>
      <w:marTop w:val="0"/>
      <w:marBottom w:val="0"/>
      <w:divBdr>
        <w:top w:val="none" w:sz="0" w:space="0" w:color="auto"/>
        <w:left w:val="none" w:sz="0" w:space="0" w:color="auto"/>
        <w:bottom w:val="none" w:sz="0" w:space="0" w:color="auto"/>
        <w:right w:val="none" w:sz="0" w:space="0" w:color="auto"/>
      </w:divBdr>
    </w:div>
    <w:div w:id="1544512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arstandardsboard.org.uk/training-qualification/curriculum-and-assessment-strategy.htm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upillagecourses@barstandardsboard.org.uk" TargetMode="External"/><Relationship Id="rId17" Type="http://schemas.openxmlformats.org/officeDocument/2006/relationships/hyperlink" Target="https://ico.org.uk/for-organisations/uk-gdpr-guidance-and-resources/accountability-and-governance/data-protection-impact-assessments-dpias/when-do-we-need-to-do-a-dpia/" TargetMode="External"/><Relationship Id="rId2" Type="http://schemas.openxmlformats.org/officeDocument/2006/relationships/customXml" Target="../customXml/item2.xml"/><Relationship Id="rId16" Type="http://schemas.openxmlformats.org/officeDocument/2006/relationships/hyperlink" Target="chrome-extension://efaidnbmnnnibpcajpcglclefindmkaj/https:/www.barstandardsboard.org.uk/static/fc606779-c7ba-4d48-b9258bc52c2ce000/Professional-Ethics-Adjustments-and-other-arrangements-policy.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rstandardsboard.org.uk/training-qualification/curriculum-and-assessment-strategy.html" TargetMode="External"/><Relationship Id="rId5" Type="http://schemas.openxmlformats.org/officeDocument/2006/relationships/settings" Target="settings.xml"/><Relationship Id="rId15" Type="http://schemas.openxmlformats.org/officeDocument/2006/relationships/hyperlink" Target="https://www.barcouncilethics.co.uk/documents/reasonable-adjustments-guide/" TargetMode="External"/><Relationship Id="rId10" Type="http://schemas.openxmlformats.org/officeDocument/2006/relationships/hyperlink" Target="mailto:pupillagecourses@barstandardsboard.org.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pupillagecourses@barstandardsboa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A9F3E4DA7C68477BBE6F6B19974764CC" version="1.0.0">
  <systemFields>
    <field name="Objective-Id">
      <value order="0">A903462</value>
    </field>
    <field name="Objective-Title">
      <value order="0">Advocacy Course Provider Application Form v2</value>
    </field>
    <field name="Objective-Description">
      <value order="0"/>
    </field>
    <field name="Objective-CreationStamp">
      <value order="0">2023-07-19T15:46:18Z</value>
    </field>
    <field name="Objective-IsApproved">
      <value order="0">false</value>
    </field>
    <field name="Objective-IsPublished">
      <value order="0">false</value>
    </field>
    <field name="Objective-DatePublished">
      <value order="0"/>
    </field>
    <field name="Objective-ModificationStamp">
      <value order="0">2024-03-14T16:42:26Z</value>
    </field>
    <field name="Objective-Owner">
      <value order="0">Hayley Langan</value>
    </field>
    <field name="Objective-Path">
      <value order="0">Bar Council Global Folder:Regulation (BSB):Organisation-wide Programmes:Future Bar Training – Post-March 2017:05. Review of Curriculum and Assessments:Pupillage Advocacy and Negotiation:Accreditation arrangements</value>
    </field>
    <field name="Objective-Parent">
      <value order="0">Accreditation arrangements</value>
    </field>
    <field name="Objective-State">
      <value order="0">Being Drafted</value>
    </field>
    <field name="Objective-VersionId">
      <value order="0">vA1617622</value>
    </field>
    <field name="Objective-Version">
      <value order="0">0.3</value>
    </field>
    <field name="Objective-VersionNumber">
      <value order="0">3</value>
    </field>
    <field name="Objective-VersionComment">
      <value order="0"/>
    </field>
    <field name="Objective-FileNumber">
      <value order="0">qA61763</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1.xml><?xml version="1.0" encoding="utf-8"?>
<ds:datastoreItem xmlns:ds="http://schemas.openxmlformats.org/officeDocument/2006/customXml" ds:itemID="{89AF3537-F3E6-46A0-85B6-ABB7B7B9F64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2847</Words>
  <Characters>16230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Langan</dc:creator>
  <cp:keywords/>
  <dc:description/>
  <cp:lastModifiedBy>Fiona McKinson</cp:lastModifiedBy>
  <cp:revision>3</cp:revision>
  <dcterms:created xsi:type="dcterms:W3CDTF">2024-03-18T14:17:00Z</dcterms:created>
  <dcterms:modified xsi:type="dcterms:W3CDTF">2024-03-18T14:18:00Z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A903462</vt:lpwstr>
  </property>
  <property fmtid="{D5CDD505-2E9C-101B-9397-08002B2CF9AE}" pid="4" name="Objective-Title">
    <vt:lpwstr>Advocacy Course Provider Application Form v2</vt:lpwstr>
  </property>
  <property fmtid="{D5CDD505-2E9C-101B-9397-08002B2CF9AE}" pid="5" name="Objective-Description">
    <vt:lpwstr/>
  </property>
  <property fmtid="{D5CDD505-2E9C-101B-9397-08002B2CF9AE}" pid="6" name="Objective-CreationStamp">
    <vt:filetime>2023-07-19T15:46:18Z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2024-03-14T16:42:26Z</vt:filetime>
  </property>
  <property fmtid="{D5CDD505-2E9C-101B-9397-08002B2CF9AE}" pid="11" name="Objective-Owner">
    <vt:lpwstr>Hayley Langan</vt:lpwstr>
  </property>
  <property fmtid="{D5CDD505-2E9C-101B-9397-08002B2CF9AE}" pid="12" name="Objective-Path">
    <vt:lpwstr>Bar Council Global Folder:Regulation (BSB):Organisation-wide Programmes:Future Bar Training – Post-March 2017:05. Review of Curriculum and Assessments:Pupillage Advocacy and Negotiation:Accreditation arrangements</vt:lpwstr>
  </property>
  <property fmtid="{D5CDD505-2E9C-101B-9397-08002B2CF9AE}" pid="13" name="Objective-Parent">
    <vt:lpwstr>Accreditation arrangements</vt:lpwstr>
  </property>
  <property fmtid="{D5CDD505-2E9C-101B-9397-08002B2CF9AE}" pid="14" name="Objective-State">
    <vt:lpwstr>Being Drafted</vt:lpwstr>
  </property>
  <property fmtid="{D5CDD505-2E9C-101B-9397-08002B2CF9AE}" pid="15" name="Objective-VersionId">
    <vt:lpwstr>vA1617622</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qA61763</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ies>
</file>